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0D" w:rsidRDefault="00F81936" w:rsidP="0092046C">
      <w:pPr>
        <w:ind w:left="-14"/>
      </w:pPr>
      <w:r>
        <w:rPr>
          <w:noProof/>
          <w:lang w:val="en-US"/>
        </w:rPr>
        <w:drawing>
          <wp:anchor distT="0" distB="0" distL="114300" distR="114300" simplePos="0" relativeHeight="251489280" behindDoc="1" locked="0" layoutInCell="1" allowOverlap="1" wp14:anchorId="7B1AB905" wp14:editId="53F7D4DA">
            <wp:simplePos x="0" y="0"/>
            <wp:positionH relativeFrom="column">
              <wp:posOffset>-450215</wp:posOffset>
            </wp:positionH>
            <wp:positionV relativeFrom="paragraph">
              <wp:posOffset>-1386206</wp:posOffset>
            </wp:positionV>
            <wp:extent cx="7542955" cy="4525637"/>
            <wp:effectExtent l="0" t="0" r="1270" b="8890"/>
            <wp:wrapNone/>
            <wp:docPr id="14" name="Picture 14" descr="Macintosh HD:Users:irene:Desktop:JOBS:1217 CBNetwork:37 Cyber Fit Event Promo:To Insert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ene:Desktop:JOBS:1217 CBNetwork:37 Cyber Fit Event Promo:To Insert: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62" cy="45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0304" behindDoc="0" locked="1" layoutInCell="1" allowOverlap="1" wp14:anchorId="066A2374" wp14:editId="7C456815">
                <wp:simplePos x="0" y="0"/>
                <wp:positionH relativeFrom="column">
                  <wp:posOffset>-450215</wp:posOffset>
                </wp:positionH>
                <wp:positionV relativeFrom="paragraph">
                  <wp:posOffset>8091170</wp:posOffset>
                </wp:positionV>
                <wp:extent cx="7606665" cy="1196975"/>
                <wp:effectExtent l="0" t="0" r="0" b="3175"/>
                <wp:wrapThrough wrapText="bothSides">
                  <wp:wrapPolygon edited="0">
                    <wp:start x="0" y="0"/>
                    <wp:lineTo x="0" y="21314"/>
                    <wp:lineTo x="21530" y="21314"/>
                    <wp:lineTo x="2153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1196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1E8C5" id="Rectangle 16" o:spid="_x0000_s1026" style="position:absolute;margin-left:-35.45pt;margin-top:637.1pt;width:598.95pt;height:94.2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" fillcolor="#1a092d [3215]" stroked="f">
                <w10:wrap type="through"/>
                <w10:anchorlock/>
              </v:rect>
            </w:pict>
          </mc:Fallback>
        </mc:AlternateContent>
      </w:r>
      <w:r w:rsidR="00545B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8256" behindDoc="0" locked="1" layoutInCell="1" allowOverlap="1" wp14:anchorId="48C0A340" wp14:editId="29DD79C8">
                <wp:simplePos x="0" y="0"/>
                <wp:positionH relativeFrom="column">
                  <wp:posOffset>-450215</wp:posOffset>
                </wp:positionH>
                <wp:positionV relativeFrom="paragraph">
                  <wp:posOffset>3138805</wp:posOffset>
                </wp:positionV>
                <wp:extent cx="7606665" cy="933450"/>
                <wp:effectExtent l="0" t="0" r="0" b="0"/>
                <wp:wrapThrough wrapText="bothSides">
                  <wp:wrapPolygon edited="0">
                    <wp:start x="0" y="0"/>
                    <wp:lineTo x="0" y="21159"/>
                    <wp:lineTo x="21530" y="21159"/>
                    <wp:lineTo x="2153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6681" id="Rectangle 11" o:spid="_x0000_s1026" style="position:absolute;margin-left:-35.45pt;margin-top:247.15pt;width:598.95pt;height:73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" fillcolor="#edebe6 [3214]" stroked="f">
                <w10:wrap type="through"/>
                <w10:anchorlock/>
              </v:rect>
            </w:pict>
          </mc:Fallback>
        </mc:AlternateContent>
      </w:r>
      <w:r w:rsidR="00137B26" w:rsidRPr="00AE4A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7232" behindDoc="0" locked="1" layoutInCell="1" allowOverlap="1" wp14:anchorId="3A375479" wp14:editId="53772746">
                <wp:simplePos x="0" y="0"/>
                <wp:positionH relativeFrom="column">
                  <wp:posOffset>4800600</wp:posOffset>
                </wp:positionH>
                <wp:positionV relativeFrom="paragraph">
                  <wp:posOffset>-3104515</wp:posOffset>
                </wp:positionV>
                <wp:extent cx="1371600" cy="5715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A605CC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>t</w:t>
                            </w: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  <w:t>1300 905 577</w:t>
                            </w:r>
                          </w:p>
                          <w:p w:rsidR="00F81936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ind w:left="238" w:hanging="238"/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</w:pP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>e</w:t>
                            </w: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  <w:t>info@cbnet.com.au</w:t>
                            </w:r>
                          </w:p>
                          <w:p w:rsidR="00F81936" w:rsidRPr="00A605CC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ind w:left="238" w:hanging="238"/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>cbnet.com.au</w:t>
                            </w:r>
                          </w:p>
                          <w:p w:rsidR="00F81936" w:rsidRPr="00A605CC" w:rsidRDefault="00F81936" w:rsidP="00137B26">
                            <w:pPr>
                              <w:tabs>
                                <w:tab w:val="left" w:pos="240"/>
                              </w:tabs>
                              <w:rPr>
                                <w:rFonts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54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8pt;margin-top:-244.45pt;width:108pt;height:4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" filled="f" stroked="f">
                <v:textbox>
                  <w:txbxContent>
                    <w:p w:rsidR="00F81936" w:rsidRPr="00A605CC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>t</w:t>
                      </w: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  <w:t>1300 905 577</w:t>
                      </w:r>
                    </w:p>
                    <w:p w:rsidR="00F81936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ind w:left="238" w:hanging="238"/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</w:pP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>e</w:t>
                      </w: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  <w:t>info@cbnet.com.au</w:t>
                      </w:r>
                    </w:p>
                    <w:p w:rsidR="00F81936" w:rsidRPr="00A605CC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ind w:left="238" w:hanging="238"/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>cbnet.com.au</w:t>
                      </w:r>
                    </w:p>
                    <w:p w:rsidR="00F81936" w:rsidRPr="00A605CC" w:rsidRDefault="00F81936" w:rsidP="00137B26">
                      <w:pPr>
                        <w:tabs>
                          <w:tab w:val="left" w:pos="240"/>
                        </w:tabs>
                        <w:rPr>
                          <w:rFonts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48CB" w:rsidRDefault="008856A1" w:rsidP="00F819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7FF2CFF" wp14:editId="3DB9F9D3">
                <wp:simplePos x="0" y="0"/>
                <wp:positionH relativeFrom="column">
                  <wp:posOffset>1581150</wp:posOffset>
                </wp:positionH>
                <wp:positionV relativeFrom="paragraph">
                  <wp:posOffset>8528050</wp:posOffset>
                </wp:positionV>
                <wp:extent cx="3949065" cy="408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CC8" w:rsidRPr="00DC7365" w:rsidRDefault="00387CC8" w:rsidP="00387CC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7365"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>Spaces are limited</w:t>
                            </w:r>
                            <w:r w:rsidRPr="00DC7365"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- don’t miss out!</w:t>
                            </w:r>
                          </w:p>
                          <w:p w:rsidR="00387CC8" w:rsidRPr="00DC7365" w:rsidRDefault="00387CC8" w:rsidP="00387CC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B8B2AD" w:themeColor="accent4"/>
                                <w:sz w:val="1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2CFF" id="Text Box 35" o:spid="_x0000_s1027" type="#_x0000_t202" style="position:absolute;margin-left:124.5pt;margin-top:671.5pt;width:310.95pt;height:32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fhrwIAAKw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" filled="f" stroked="f">
                <v:textbox>
                  <w:txbxContent>
                    <w:p w:rsidR="00387CC8" w:rsidRPr="00DC7365" w:rsidRDefault="00387CC8" w:rsidP="00387CC8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lang w:val="en-US"/>
                        </w:rPr>
                      </w:pPr>
                      <w:r w:rsidRPr="00DC7365"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u w:val="thick"/>
                          <w:lang w:val="en-US"/>
                        </w:rPr>
                        <w:t>Spaces are limited</w:t>
                      </w:r>
                      <w:r w:rsidRPr="00DC7365"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lang w:val="en-US"/>
                        </w:rPr>
                        <w:t xml:space="preserve"> - don’t miss out!</w:t>
                      </w:r>
                    </w:p>
                    <w:p w:rsidR="00387CC8" w:rsidRPr="00DC7365" w:rsidRDefault="00387CC8" w:rsidP="00387CC8">
                      <w:pPr>
                        <w:spacing w:line="320" w:lineRule="exact"/>
                        <w:jc w:val="center"/>
                        <w:rPr>
                          <w:b/>
                          <w:color w:val="B8B2AD" w:themeColor="accent4"/>
                          <w:sz w:val="18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B2C9AC2" wp14:editId="6ED7BD89">
                <wp:simplePos x="0" y="0"/>
                <wp:positionH relativeFrom="column">
                  <wp:posOffset>492760</wp:posOffset>
                </wp:positionH>
                <wp:positionV relativeFrom="paragraph">
                  <wp:posOffset>7740650</wp:posOffset>
                </wp:positionV>
                <wp:extent cx="3257550" cy="86677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0230CE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30C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JOIN THE WEBINAR</w:t>
                            </w:r>
                          </w:p>
                          <w:p w:rsidR="00F81936" w:rsidRPr="000230CE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30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Wednesday October 9th 2019</w:t>
                            </w:r>
                            <w:r w:rsidRPr="000230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2:00pm – 3:00pm AEST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9AC2" id="Text Box 23" o:spid="_x0000_s1028" type="#_x0000_t202" style="position:absolute;margin-left:38.8pt;margin-top:609.5pt;width:256.5pt;height:68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CrQIAAKwFAAAOAAAAZHJzL2Uyb0RvYy54bWysVN9P2zAQfp+0/8Hye0lam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" filled="f" stroked="f">
                <v:textbox>
                  <w:txbxContent>
                    <w:p w:rsidR="00F81936" w:rsidRPr="000230CE" w:rsidRDefault="00F81936" w:rsidP="00F81936">
                      <w:pPr>
                        <w:spacing w:line="320" w:lineRule="exact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0230CE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JOIN THE WEBINAR</w:t>
                      </w:r>
                    </w:p>
                    <w:p w:rsidR="00F81936" w:rsidRPr="000230CE" w:rsidRDefault="00F81936" w:rsidP="00F81936">
                      <w:pPr>
                        <w:spacing w:line="320" w:lineRule="exact"/>
                        <w:jc w:val="right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0230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Wednesday October 9th 2019</w:t>
                      </w:r>
                      <w:r w:rsidRPr="000230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2:00pm – 3:00pm AEST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F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EF2E842" wp14:editId="4AED75A0">
                <wp:simplePos x="0" y="0"/>
                <wp:positionH relativeFrom="column">
                  <wp:posOffset>-297815</wp:posOffset>
                </wp:positionH>
                <wp:positionV relativeFrom="paragraph">
                  <wp:posOffset>2873375</wp:posOffset>
                </wp:positionV>
                <wp:extent cx="7105650" cy="7810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DC7365" w:rsidRDefault="00EB48D3" w:rsidP="00F81936">
                            <w:pPr>
                              <w:spacing w:line="320" w:lineRule="exact"/>
                              <w:rPr>
                                <w:color w:val="1A092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 xml:space="preserve">With recent reports suggesting that the </w:t>
                            </w:r>
                            <w:r w:rsidRPr="00EB48D3">
                              <w:rPr>
                                <w:b/>
                                <w:color w:val="1A092D" w:themeColor="text2"/>
                                <w:sz w:val="24"/>
                                <w:szCs w:val="24"/>
                              </w:rPr>
                              <w:t>biggest cyber security threats exist inside your business,</w:t>
                            </w:r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 xml:space="preserve"> there has never been a better time to ensure that you understand ways to make your business Cyber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E842" id="Text Box 18" o:spid="_x0000_s1029" type="#_x0000_t202" style="position:absolute;margin-left:-23.45pt;margin-top:226.25pt;width:559.5pt;height:61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Wm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" filled="f" stroked="f">
                <v:textbox>
                  <w:txbxContent>
                    <w:p w:rsidR="00F81936" w:rsidRPr="00DC7365" w:rsidRDefault="00EB48D3" w:rsidP="00F81936">
                      <w:pPr>
                        <w:spacing w:line="320" w:lineRule="exact"/>
                        <w:rPr>
                          <w:color w:val="1A092D" w:themeColor="text2"/>
                          <w:sz w:val="24"/>
                          <w:szCs w:val="24"/>
                          <w:lang w:val="en-US"/>
                        </w:rPr>
                      </w:pPr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 xml:space="preserve">With recent reports suggesting that the </w:t>
                      </w:r>
                      <w:r w:rsidRPr="00EB48D3">
                        <w:rPr>
                          <w:b/>
                          <w:color w:val="1A092D" w:themeColor="text2"/>
                          <w:sz w:val="24"/>
                          <w:szCs w:val="24"/>
                        </w:rPr>
                        <w:t>biggest cyber security threats exist inside your business,</w:t>
                      </w:r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 xml:space="preserve"> there has never been a better time to ensure that you understand ways to make your business Cyber fit.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C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368F55E" wp14:editId="09C3515A">
                <wp:simplePos x="0" y="0"/>
                <wp:positionH relativeFrom="column">
                  <wp:posOffset>603885</wp:posOffset>
                </wp:positionH>
                <wp:positionV relativeFrom="paragraph">
                  <wp:posOffset>59055</wp:posOffset>
                </wp:positionV>
                <wp:extent cx="6030595" cy="12573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387CC8" w:rsidRDefault="00F81936" w:rsidP="00387CC8">
                            <w:pPr>
                              <w:spacing w:line="400" w:lineRule="exact"/>
                              <w:jc w:val="right"/>
                              <w:rPr>
                                <w:bCs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</w:pPr>
                            <w:r w:rsidRPr="00387CC8">
                              <w:rPr>
                                <w:bCs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Get Your Business Cyber Fit!  </w:t>
                            </w:r>
                          </w:p>
                          <w:p w:rsidR="00F81936" w:rsidRPr="00F81936" w:rsidRDefault="00F81936" w:rsidP="00F81936">
                            <w:pPr>
                              <w:spacing w:line="360" w:lineRule="exact"/>
                              <w:jc w:val="right"/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Presented by Community Broker Network, </w:t>
                            </w:r>
                            <w:r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Australia’s largest general insurance </w:t>
                            </w: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broker network.</w:t>
                            </w:r>
                          </w:p>
                          <w:p w:rsidR="00F81936" w:rsidRPr="00F81936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F55E" id="Text Box 34" o:spid="_x0000_s1030" type="#_x0000_t202" style="position:absolute;margin-left:47.55pt;margin-top:4.65pt;width:474.85pt;height:9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" filled="f" stroked="f">
                <v:textbox inset="0">
                  <w:txbxContent>
                    <w:p w:rsidR="00F81936" w:rsidRPr="00387CC8" w:rsidRDefault="00F81936" w:rsidP="00387CC8">
                      <w:pPr>
                        <w:spacing w:line="400" w:lineRule="exact"/>
                        <w:jc w:val="right"/>
                        <w:rPr>
                          <w:bCs/>
                          <w:color w:val="FFFFFF"/>
                          <w:sz w:val="58"/>
                          <w:szCs w:val="58"/>
                          <w:lang w:val="en-US"/>
                        </w:rPr>
                      </w:pPr>
                      <w:r w:rsidRPr="00387CC8">
                        <w:rPr>
                          <w:bCs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Get Your Business Cyber Fit!  </w:t>
                      </w:r>
                    </w:p>
                    <w:p w:rsidR="00F81936" w:rsidRPr="00F81936" w:rsidRDefault="00F81936" w:rsidP="00F81936">
                      <w:pPr>
                        <w:spacing w:line="360" w:lineRule="exact"/>
                        <w:jc w:val="right"/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Presented by Community Broker Network, </w:t>
                      </w:r>
                      <w:r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Australia’s largest general insurance </w:t>
                      </w: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authorised</w:t>
                      </w:r>
                      <w:proofErr w:type="spellEnd"/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broker network.</w:t>
                      </w:r>
                    </w:p>
                    <w:p w:rsidR="00F81936" w:rsidRPr="00F81936" w:rsidRDefault="00F81936" w:rsidP="00F81936">
                      <w:pPr>
                        <w:spacing w:line="320" w:lineRule="exact"/>
                        <w:jc w:val="right"/>
                        <w:rPr>
                          <w:color w:val="FFFFFF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C3107F" w:rsidP="000230CE">
      <w:pPr>
        <w:rPr>
          <w:lang w:val="en-US"/>
        </w:rPr>
      </w:pPr>
      <w:r w:rsidRPr="00237F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CE2017" wp14:editId="5791DD68">
                <wp:simplePos x="0" y="0"/>
                <wp:positionH relativeFrom="column">
                  <wp:posOffset>3877310</wp:posOffset>
                </wp:positionH>
                <wp:positionV relativeFrom="paragraph">
                  <wp:posOffset>1346835</wp:posOffset>
                </wp:positionV>
                <wp:extent cx="149542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0E" w:rsidRPr="00387CC8" w:rsidRDefault="00237F0E" w:rsidP="00237F0E">
                            <w:pPr>
                              <w:rPr>
                                <w:color w:val="1A092D" w:themeColor="text2"/>
                                <w:sz w:val="32"/>
                                <w:szCs w:val="19"/>
                                <w:lang w:val="en-US"/>
                              </w:rPr>
                            </w:pPr>
                            <w:r w:rsidRPr="00387CC8">
                              <w:rPr>
                                <w:color w:val="1A092D" w:themeColor="text2"/>
                                <w:sz w:val="32"/>
                                <w:szCs w:val="19"/>
                                <w:lang w:val="en-US"/>
                              </w:rPr>
                              <w:t>Speakers</w:t>
                            </w:r>
                          </w:p>
                          <w:p w:rsidR="00237F0E" w:rsidRDefault="00237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2017" id="Text Box 2" o:spid="_x0000_s1031" type="#_x0000_t202" style="position:absolute;margin-left:305.3pt;margin-top:106.05pt;width:117.75pt;height:3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LhIQIAACQ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" stroked="f">
                <v:textbox>
                  <w:txbxContent>
                    <w:p w:rsidR="00237F0E" w:rsidRPr="00387CC8" w:rsidRDefault="00237F0E" w:rsidP="00237F0E">
                      <w:pPr>
                        <w:rPr>
                          <w:color w:val="1A092D" w:themeColor="text2"/>
                          <w:sz w:val="32"/>
                          <w:szCs w:val="19"/>
                          <w:lang w:val="en-US"/>
                        </w:rPr>
                      </w:pPr>
                      <w:r w:rsidRPr="00387CC8">
                        <w:rPr>
                          <w:color w:val="1A092D" w:themeColor="text2"/>
                          <w:sz w:val="32"/>
                          <w:szCs w:val="19"/>
                          <w:lang w:val="en-US"/>
                        </w:rPr>
                        <w:t>Speakers</w:t>
                      </w:r>
                    </w:p>
                    <w:p w:rsidR="00237F0E" w:rsidRDefault="00237F0E"/>
                  </w:txbxContent>
                </v:textbox>
                <w10:wrap type="square"/>
              </v:shape>
            </w:pict>
          </mc:Fallback>
        </mc:AlternateContent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72DFBA" wp14:editId="04CB5370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1479550</wp:posOffset>
                </wp:positionV>
                <wp:extent cx="3648075" cy="27717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D3" w:rsidRDefault="00EB48D3" w:rsidP="00F81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As part of Cyber Security Awareness week, we will discuss </w:t>
                            </w:r>
                            <w:r w:rsidR="00C3107F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practical tools and tips you can use to ensure that you are aware of any potential threats to your business and have strategies in place to deal with these risks.  </w:t>
                            </w:r>
                          </w:p>
                          <w:p w:rsidR="00F81936" w:rsidRPr="00EB48D3" w:rsidRDefault="00EB48D3" w:rsidP="00F81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Join our Cyber experts </w:t>
                            </w:r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Troy </w:t>
                            </w:r>
                            <w:proofErr w:type="spellStart"/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>Filipcevic</w:t>
                            </w:r>
                            <w:proofErr w:type="spellEnd"/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, Emergence Insurance and </w:t>
                            </w:r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>Susie Jones</w:t>
                            </w: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EB48D3">
                              <w:rPr>
                                <w:sz w:val="19"/>
                                <w:szCs w:val="19"/>
                              </w:rPr>
                              <w:t>Cynch</w:t>
                            </w:r>
                            <w:proofErr w:type="spellEnd"/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 Security as we discuss: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What is Cyber Crime and why has it become a lucrative industry 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A rundown on cyber risks such as phishing 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>Real life examples on how businesses navigated through cyber</w:t>
                            </w:r>
                            <w:r w:rsidR="001D38AA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 xml:space="preserve">security threats 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>Tips and tricks on what you can do in your business to protect yourself</w:t>
                            </w:r>
                          </w:p>
                          <w:p w:rsidR="00F81936" w:rsidRPr="00F81936" w:rsidRDefault="00F81936" w:rsidP="00F81936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DFBA" id="Text Box 19" o:spid="_x0000_s1032" type="#_x0000_t202" style="position:absolute;margin-left:-19.7pt;margin-top:116.5pt;width:287.25pt;height:2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9jrgIAAK0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" filled="f" stroked="f">
                <v:textbox>
                  <w:txbxContent>
                    <w:p w:rsidR="00EB48D3" w:rsidRDefault="00EB48D3" w:rsidP="00F81936">
                      <w:pPr>
                        <w:rPr>
                          <w:sz w:val="19"/>
                          <w:szCs w:val="19"/>
                        </w:rPr>
                      </w:pPr>
                      <w:r w:rsidRPr="00EB48D3">
                        <w:rPr>
                          <w:sz w:val="19"/>
                          <w:szCs w:val="19"/>
                        </w:rPr>
                        <w:t xml:space="preserve">As part of Cyber Security Awareness week, we will discuss </w:t>
                      </w:r>
                      <w:r w:rsidR="00C3107F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Pr="00EB48D3">
                        <w:rPr>
                          <w:sz w:val="19"/>
                          <w:szCs w:val="19"/>
                        </w:rPr>
                        <w:t xml:space="preserve">practical tools and tips you can use to ensure that you are aware of any potential threats to your business and have strategies in place to deal with these risks.  </w:t>
                      </w:r>
                    </w:p>
                    <w:p w:rsidR="00F81936" w:rsidRPr="00EB48D3" w:rsidRDefault="00EB48D3" w:rsidP="00F81936">
                      <w:pPr>
                        <w:rPr>
                          <w:sz w:val="19"/>
                          <w:szCs w:val="19"/>
                        </w:rPr>
                      </w:pPr>
                      <w:r w:rsidRPr="00EB48D3">
                        <w:rPr>
                          <w:sz w:val="19"/>
                          <w:szCs w:val="19"/>
                        </w:rPr>
                        <w:t xml:space="preserve">Join our Cyber experts </w:t>
                      </w:r>
                      <w:r w:rsidRPr="00056CE5">
                        <w:rPr>
                          <w:b/>
                          <w:sz w:val="19"/>
                          <w:szCs w:val="19"/>
                        </w:rPr>
                        <w:t xml:space="preserve">Troy </w:t>
                      </w:r>
                      <w:proofErr w:type="spellStart"/>
                      <w:r w:rsidRPr="00056CE5">
                        <w:rPr>
                          <w:b/>
                          <w:sz w:val="19"/>
                          <w:szCs w:val="19"/>
                        </w:rPr>
                        <w:t>Filipcevic</w:t>
                      </w:r>
                      <w:proofErr w:type="spellEnd"/>
                      <w:r w:rsidRPr="00EB48D3">
                        <w:rPr>
                          <w:sz w:val="19"/>
                          <w:szCs w:val="19"/>
                        </w:rPr>
                        <w:t xml:space="preserve">, Emergence Insurance and </w:t>
                      </w:r>
                      <w:r w:rsidRPr="00056CE5">
                        <w:rPr>
                          <w:b/>
                          <w:sz w:val="19"/>
                          <w:szCs w:val="19"/>
                        </w:rPr>
                        <w:t>Susie Jones</w:t>
                      </w:r>
                      <w:r w:rsidRPr="00EB48D3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EB48D3">
                        <w:rPr>
                          <w:sz w:val="19"/>
                          <w:szCs w:val="19"/>
                        </w:rPr>
                        <w:t>Cynch</w:t>
                      </w:r>
                      <w:proofErr w:type="spellEnd"/>
                      <w:r w:rsidRPr="00EB48D3">
                        <w:rPr>
                          <w:sz w:val="19"/>
                          <w:szCs w:val="19"/>
                        </w:rPr>
                        <w:t xml:space="preserve"> Security as we discuss: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 xml:space="preserve">What is Cyber Crime and why has it become a lucrative industry 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 xml:space="preserve">A rundown on cyber risks such as phishing 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>Real life examples on how businesses navigated through cyber</w:t>
                      </w:r>
                      <w:r w:rsidR="001D38AA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 xml:space="preserve">security threats 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>Tips and tricks on what you can do in your business to protect yourself</w:t>
                      </w:r>
                    </w:p>
                    <w:p w:rsidR="00F81936" w:rsidRPr="00F81936" w:rsidRDefault="00F81936" w:rsidP="00F81936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15A6A8" wp14:editId="695F2B53">
                <wp:simplePos x="0" y="0"/>
                <wp:positionH relativeFrom="column">
                  <wp:posOffset>5198110</wp:posOffset>
                </wp:positionH>
                <wp:positionV relativeFrom="paragraph">
                  <wp:posOffset>1746885</wp:posOffset>
                </wp:positionV>
                <wp:extent cx="1784985" cy="1676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6A1" w:rsidRPr="00F81936" w:rsidRDefault="008856A1" w:rsidP="008856A1">
                            <w:pPr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Troy </w:t>
                            </w:r>
                            <w:proofErr w:type="spellStart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Filipcevic</w:t>
                            </w:r>
                            <w:proofErr w:type="spellEnd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, Emergence </w:t>
                            </w: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br/>
                              <w:t>Underwriting Agency</w:t>
                            </w:r>
                          </w:p>
                          <w:p w:rsidR="008856A1" w:rsidRPr="00F81936" w:rsidRDefault="008856A1" w:rsidP="008856A1">
                            <w:pPr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Troy </w:t>
                            </w:r>
                            <w:proofErr w:type="spellStart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Filipcevic</w:t>
                            </w:r>
                            <w:proofErr w:type="spellEnd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is Founder and Managing Director of Emergence - </w:t>
                            </w:r>
                            <w:r w:rsidR="000230CE" w:rsidRPr="00D87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proofErr w:type="gramStart"/>
                            <w:r w:rsidR="000230CE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award winning</w:t>
                            </w:r>
                            <w:proofErr w:type="gramEnd"/>
                            <w:r w:rsidR="000230CE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30CE" w:rsidRPr="00D87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underwriting agency focusing on providing insurance solutions for Cyber risks.</w:t>
                            </w:r>
                          </w:p>
                          <w:p w:rsidR="008856A1" w:rsidRPr="00F81936" w:rsidRDefault="008856A1" w:rsidP="008856A1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A6A8" id="Text Box 6" o:spid="_x0000_s1033" type="#_x0000_t202" style="position:absolute;margin-left:409.3pt;margin-top:137.55pt;width:140.5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" filled="f" stroked="f">
                <v:textbox>
                  <w:txbxContent>
                    <w:p w:rsidR="008856A1" w:rsidRPr="00F81936" w:rsidRDefault="008856A1" w:rsidP="008856A1">
                      <w:pPr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Troy </w:t>
                      </w:r>
                      <w:proofErr w:type="spellStart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>Filipcevic</w:t>
                      </w:r>
                      <w:proofErr w:type="spellEnd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, Emergence </w:t>
                      </w: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br/>
                        <w:t>Underwriting Agency</w:t>
                      </w:r>
                    </w:p>
                    <w:p w:rsidR="008856A1" w:rsidRPr="00F81936" w:rsidRDefault="008856A1" w:rsidP="008856A1">
                      <w:pPr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Troy </w:t>
                      </w:r>
                      <w:proofErr w:type="spellStart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>Filipcevic</w:t>
                      </w:r>
                      <w:proofErr w:type="spellEnd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 is Founder and Managing Director of Emergence - </w:t>
                      </w:r>
                      <w:r w:rsidR="000230CE" w:rsidRPr="00D87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an </w:t>
                      </w:r>
                      <w:proofErr w:type="gramStart"/>
                      <w:r w:rsidR="000230CE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award winning</w:t>
                      </w:r>
                      <w:proofErr w:type="gramEnd"/>
                      <w:r w:rsidR="000230CE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230CE" w:rsidRPr="00D87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underwriting agency focusing on providing insurance solutions for Cyber risks.</w:t>
                      </w:r>
                    </w:p>
                    <w:p w:rsidR="008856A1" w:rsidRPr="00F81936" w:rsidRDefault="008856A1" w:rsidP="008856A1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82656" behindDoc="1" locked="0" layoutInCell="1" allowOverlap="1" wp14:anchorId="32C7842F" wp14:editId="0A74FEDB">
            <wp:simplePos x="0" y="0"/>
            <wp:positionH relativeFrom="column">
              <wp:posOffset>364490</wp:posOffset>
            </wp:positionH>
            <wp:positionV relativeFrom="paragraph">
              <wp:posOffset>615950</wp:posOffset>
            </wp:positionV>
            <wp:extent cx="12846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41" y="21179"/>
                <wp:lineTo x="211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C3107F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43D45D8D" wp14:editId="4344751F">
            <wp:simplePos x="0" y="0"/>
            <wp:positionH relativeFrom="column">
              <wp:posOffset>335280</wp:posOffset>
            </wp:positionH>
            <wp:positionV relativeFrom="paragraph">
              <wp:posOffset>168275</wp:posOffset>
            </wp:positionV>
            <wp:extent cx="1400175" cy="1107440"/>
            <wp:effectExtent l="0" t="0" r="9525" b="0"/>
            <wp:wrapTight wrapText="bothSides">
              <wp:wrapPolygon edited="0">
                <wp:start x="0" y="0"/>
                <wp:lineTo x="0" y="21179"/>
                <wp:lineTo x="21453" y="21179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ie Jones.PNG"/>
                    <pic:cNvPicPr/>
                  </pic:nvPicPr>
                  <pic:blipFill rotWithShape="1">
                    <a:blip r:embed="rId10"/>
                    <a:srcRect l="27586" t="19963"/>
                    <a:stretch/>
                  </pic:blipFill>
                  <pic:spPr bwMode="auto">
                    <a:xfrm>
                      <a:off x="0" y="0"/>
                      <a:ext cx="1400175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87FB8" wp14:editId="2AF50DB0">
                <wp:simplePos x="0" y="0"/>
                <wp:positionH relativeFrom="column">
                  <wp:posOffset>1732915</wp:posOffset>
                </wp:positionH>
                <wp:positionV relativeFrom="paragraph">
                  <wp:posOffset>9525</wp:posOffset>
                </wp:positionV>
                <wp:extent cx="1784985" cy="1619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0E" w:rsidRPr="00F81936" w:rsidRDefault="00237F0E" w:rsidP="00237F0E">
                            <w:pPr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Susie Jones, </w:t>
                            </w:r>
                            <w:proofErr w:type="spellStart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Cynch</w:t>
                            </w:r>
                            <w:proofErr w:type="spellEnd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Security</w:t>
                            </w:r>
                          </w:p>
                          <w:p w:rsidR="00237F0E" w:rsidRPr="00F81936" w:rsidRDefault="00237F0E" w:rsidP="00237F0E">
                            <w:pPr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Susie is co-founder and CEO of </w:t>
                            </w:r>
                            <w:proofErr w:type="spellStart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Cynch</w:t>
                            </w:r>
                            <w:proofErr w:type="spellEnd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Security, and Australian-owned startup dedicated to making cybersecurity simple and easy for small business owners to implement themselves.</w:t>
                            </w:r>
                          </w:p>
                          <w:p w:rsidR="00237F0E" w:rsidRPr="00F81936" w:rsidRDefault="00237F0E" w:rsidP="00237F0E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7FB8" id="Text Box 4" o:spid="_x0000_s1034" type="#_x0000_t202" style="position:absolute;margin-left:136.45pt;margin-top:.75pt;width:140.5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" filled="f" stroked="f">
                <v:textbox>
                  <w:txbxContent>
                    <w:p w:rsidR="00237F0E" w:rsidRPr="00F81936" w:rsidRDefault="00237F0E" w:rsidP="00237F0E">
                      <w:pPr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Susie Jones, </w:t>
                      </w:r>
                      <w:proofErr w:type="spellStart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>Cynch</w:t>
                      </w:r>
                      <w:proofErr w:type="spellEnd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 Security</w:t>
                      </w:r>
                    </w:p>
                    <w:p w:rsidR="00237F0E" w:rsidRPr="00F81936" w:rsidRDefault="00237F0E" w:rsidP="00237F0E">
                      <w:pPr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Susie is co-founder and CEO of </w:t>
                      </w:r>
                      <w:proofErr w:type="spellStart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>Cynch</w:t>
                      </w:r>
                      <w:proofErr w:type="spellEnd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 Security, and Australian-owned startup dedicated to making cybersecurity simple and easy for small business owners to implement themselves.</w:t>
                      </w:r>
                    </w:p>
                    <w:p w:rsidR="00237F0E" w:rsidRPr="00F81936" w:rsidRDefault="00237F0E" w:rsidP="00237F0E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C3107F" w:rsidP="000230C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85B39" wp14:editId="03672821">
                <wp:simplePos x="0" y="0"/>
                <wp:positionH relativeFrom="column">
                  <wp:posOffset>-3759200</wp:posOffset>
                </wp:positionH>
                <wp:positionV relativeFrom="page">
                  <wp:posOffset>8324850</wp:posOffset>
                </wp:positionV>
                <wp:extent cx="4032250" cy="11709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2"/>
                              <w:gridCol w:w="351"/>
                              <w:gridCol w:w="3840"/>
                            </w:tblGrid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 w:val="restart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noProof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  <w:lang w:eastAsia="en-AU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noProof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  <w:lang w:eastAsia="en-AU"/>
                                    </w:rPr>
                                    <w:t>Authorised Broker Logo</w:t>
                                  </w: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gridSpan w:val="2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Authorised Brokerage Name 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gridSpan w:val="2"/>
                                  <w:vAlign w:val="center"/>
                                  <w:hideMark/>
                                </w:tcPr>
                                <w:p w:rsidR="00C3107F" w:rsidRPr="006B01BA" w:rsidRDefault="00C3107F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ABN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 00 000 000 000 | 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CAR 0000000</w:t>
                                  </w: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/>
                                      <w:color w:val="1C1E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is an Authorised Broker for Community Broker Network</w:t>
                                  </w:r>
                                  <w:r w:rsidR="009B59EF">
                                    <w:rPr>
                                      <w:rFonts w:asciiTheme="minorHAnsi" w:hAnsiTheme="minorHAnsi"/>
                                      <w:color w:val="1C1E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Pty Ltd </w:t>
                                  </w:r>
                                  <w:r w:rsidR="009B59EF"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Pr="006B01BA">
                                    <w:rPr>
                                      <w:rFonts w:asciiTheme="minorHAnsi" w:hAnsiTheme="minorHAnsi"/>
                                      <w:color w:val="1C1E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AFSL 233750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00 0000 0000 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admin@brokerage.com.au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gridSpan w:val="2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www.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cbnet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.com.au</w:t>
                                  </w:r>
                                </w:p>
                              </w:tc>
                            </w:tr>
                          </w:tbl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5B39" id="Rectangle 2" o:spid="_x0000_s1035" style="position:absolute;margin-left:-296pt;margin-top:655.5pt;width:317.5pt;height:9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" filled="f" stroked="f" strokeweight="2pt">
                <v:stroke dashstyle="dash"/>
                <v:textbox>
                  <w:txbxContent>
                    <w:tbl>
                      <w:tblPr>
                        <w:tblStyle w:val="TableGridLight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2"/>
                        <w:gridCol w:w="351"/>
                        <w:gridCol w:w="3840"/>
                      </w:tblGrid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 w:val="restart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noProof/>
                                <w:color w:val="1A092D" w:themeColor="text2"/>
                                <w:sz w:val="18"/>
                                <w:szCs w:val="18"/>
                                <w:highlight w:val="yellow"/>
                                <w:lang w:eastAsia="en-AU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noProof/>
                                <w:color w:val="1A092D" w:themeColor="text2"/>
                                <w:sz w:val="18"/>
                                <w:szCs w:val="18"/>
                                <w:highlight w:val="yellow"/>
                                <w:lang w:eastAsia="en-AU"/>
                              </w:rPr>
                              <w:t>Authorised Broker Logo</w:t>
                            </w: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gridSpan w:val="2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Authorised Brokerage Name 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gridSpan w:val="2"/>
                            <w:vAlign w:val="center"/>
                            <w:hideMark/>
                          </w:tcPr>
                          <w:p w:rsidR="00C3107F" w:rsidRPr="006B01BA" w:rsidRDefault="00C3107F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ABN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 00 000 000 000 | 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CAR 0000000</w:t>
                            </w: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is an Authorised Broker for Community Broker Network</w:t>
                            </w:r>
                            <w:r w:rsidR="009B59EF">
                              <w:rPr>
                                <w:rFonts w:asciiTheme="minorHAnsi" w:hAnsi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Pty Ltd </w:t>
                            </w:r>
                            <w:r w:rsidR="009B59EF"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|</w:t>
                            </w:r>
                            <w:r w:rsidRPr="006B01BA">
                              <w:rPr>
                                <w:rFonts w:asciiTheme="minorHAnsi" w:hAnsi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AFSL 233750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P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29" w:type="dxa"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00 0000 0000 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9" w:type="dxa"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admin@brokerage.com.au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gridSpan w:val="2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cbnet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.com.au</w:t>
                            </w:r>
                          </w:p>
                        </w:tc>
                      </w:tr>
                    </w:tbl>
                    <w:p w:rsidR="00C3107F" w:rsidRPr="006B01BA" w:rsidRDefault="00C3107F" w:rsidP="006B01BA">
                      <w:pPr>
                        <w:spacing w:before="0" w:after="0"/>
                        <w:jc w:val="center"/>
                        <w:rPr>
                          <w:rFonts w:asciiTheme="minorHAnsi" w:hAnsiTheme="minorHAnsi" w:cs="Tahoma"/>
                          <w:color w:val="1A092D" w:themeColor="text2"/>
                          <w:sz w:val="18"/>
                          <w:szCs w:val="18"/>
                        </w:rPr>
                      </w:pPr>
                    </w:p>
                    <w:p w:rsidR="00C3107F" w:rsidRPr="006B01BA" w:rsidRDefault="00C3107F" w:rsidP="006B01BA">
                      <w:pPr>
                        <w:spacing w:before="0" w:after="0"/>
                        <w:jc w:val="center"/>
                        <w:rPr>
                          <w:rFonts w:asciiTheme="minorHAnsi" w:hAnsiTheme="minorHAnsi" w:cs="Tahoma"/>
                          <w:color w:val="1A092D" w:themeColor="text2"/>
                          <w:sz w:val="18"/>
                          <w:szCs w:val="18"/>
                        </w:rPr>
                      </w:pPr>
                    </w:p>
                    <w:p w:rsidR="00C3107F" w:rsidRPr="006B01BA" w:rsidRDefault="00C3107F" w:rsidP="006B01BA">
                      <w:pPr>
                        <w:spacing w:before="0" w:after="0"/>
                        <w:jc w:val="center"/>
                        <w:rPr>
                          <w:rFonts w:asciiTheme="minorHAnsi" w:hAnsiTheme="minorHAnsi" w:cs="Tahoma"/>
                          <w:color w:val="1A092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  <w:bookmarkStart w:id="0" w:name="_GoBack"/>
      <w:bookmarkEnd w:id="0"/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38272" behindDoc="0" locked="0" layoutInCell="1" allowOverlap="1" wp14:anchorId="74895136" wp14:editId="38FBBD9D">
            <wp:simplePos x="0" y="0"/>
            <wp:positionH relativeFrom="column">
              <wp:posOffset>3867785</wp:posOffset>
            </wp:positionH>
            <wp:positionV relativeFrom="paragraph">
              <wp:posOffset>481330</wp:posOffset>
            </wp:positionV>
            <wp:extent cx="1888196" cy="584984"/>
            <wp:effectExtent l="0" t="0" r="0" b="5715"/>
            <wp:wrapNone/>
            <wp:docPr id="36" name="Picture 36" descr="Macintosh HD:Users:irene:Desktop:JOBS:1217 CBNetwork:37 Cyber Fit Event Promo:To Insert:BTN_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Macintosh HD:Users:irene:Desktop:JOBS:1217 CBNetwork:37 Cyber Fit Event Promo:To Insert:BTN_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96" cy="5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0CE" w:rsidRPr="000230CE" w:rsidSect="00F81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83" w:right="1694" w:bottom="993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72" w:rsidRDefault="00EB6D72" w:rsidP="00A605CC">
      <w:pPr>
        <w:spacing w:before="0" w:after="0"/>
      </w:pPr>
      <w:r>
        <w:separator/>
      </w:r>
    </w:p>
  </w:endnote>
  <w:endnote w:type="continuationSeparator" w:id="0">
    <w:p w:rsidR="00EB6D72" w:rsidRDefault="00EB6D72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verpass-Bold">
    <w:altName w:val="Overpas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verpass-Regular">
    <w:altName w:val="Overpa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 w:rsidP="002E4EB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936" w:rsidRDefault="00F81936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 w:rsidP="00E370B7">
    <w:pPr>
      <w:pStyle w:val="Footer"/>
      <w:ind w:firstLine="360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169A9D4E">
          <wp:simplePos x="0" y="0"/>
          <wp:positionH relativeFrom="column">
            <wp:posOffset>-967740</wp:posOffset>
          </wp:positionH>
          <wp:positionV relativeFrom="paragraph">
            <wp:posOffset>-10104755</wp:posOffset>
          </wp:positionV>
          <wp:extent cx="7543800" cy="1075055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72" w:rsidRDefault="00EB6D72" w:rsidP="00A605CC">
      <w:pPr>
        <w:spacing w:before="0" w:after="0"/>
      </w:pPr>
      <w:r>
        <w:separator/>
      </w:r>
    </w:p>
  </w:footnote>
  <w:footnote w:type="continuationSeparator" w:id="0">
    <w:p w:rsidR="00EB6D72" w:rsidRDefault="00EB6D72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7FD6CE05" wp14:editId="783E51B8">
          <wp:simplePos x="0" y="0"/>
          <wp:positionH relativeFrom="column">
            <wp:posOffset>-645523</wp:posOffset>
          </wp:positionH>
          <wp:positionV relativeFrom="paragraph">
            <wp:posOffset>-456747</wp:posOffset>
          </wp:positionV>
          <wp:extent cx="7543800" cy="107505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A2"/>
    <w:rsid w:val="0001496C"/>
    <w:rsid w:val="000230CE"/>
    <w:rsid w:val="00037498"/>
    <w:rsid w:val="00056CE5"/>
    <w:rsid w:val="00093455"/>
    <w:rsid w:val="000B240D"/>
    <w:rsid w:val="000C73BD"/>
    <w:rsid w:val="00137B26"/>
    <w:rsid w:val="00151142"/>
    <w:rsid w:val="001B3CF8"/>
    <w:rsid w:val="001D38AA"/>
    <w:rsid w:val="00237F0E"/>
    <w:rsid w:val="002E4EB3"/>
    <w:rsid w:val="003364F4"/>
    <w:rsid w:val="00342A1A"/>
    <w:rsid w:val="003448CB"/>
    <w:rsid w:val="00387CC8"/>
    <w:rsid w:val="00456310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91A7E"/>
    <w:rsid w:val="005F52E3"/>
    <w:rsid w:val="006949CF"/>
    <w:rsid w:val="006B01BA"/>
    <w:rsid w:val="006B44C8"/>
    <w:rsid w:val="007E6894"/>
    <w:rsid w:val="007F7831"/>
    <w:rsid w:val="00805F14"/>
    <w:rsid w:val="00815AA2"/>
    <w:rsid w:val="00843CFA"/>
    <w:rsid w:val="00844422"/>
    <w:rsid w:val="008856A1"/>
    <w:rsid w:val="00894044"/>
    <w:rsid w:val="00914CA8"/>
    <w:rsid w:val="0092046C"/>
    <w:rsid w:val="009552DA"/>
    <w:rsid w:val="00982818"/>
    <w:rsid w:val="009B4F4B"/>
    <w:rsid w:val="009B59EF"/>
    <w:rsid w:val="009E4D5D"/>
    <w:rsid w:val="00A605CC"/>
    <w:rsid w:val="00AE4AFF"/>
    <w:rsid w:val="00B115C8"/>
    <w:rsid w:val="00B748AC"/>
    <w:rsid w:val="00BB251E"/>
    <w:rsid w:val="00BD3A9A"/>
    <w:rsid w:val="00BE06ED"/>
    <w:rsid w:val="00C12B98"/>
    <w:rsid w:val="00C21B5B"/>
    <w:rsid w:val="00C3107F"/>
    <w:rsid w:val="00C719C3"/>
    <w:rsid w:val="00C72478"/>
    <w:rsid w:val="00C92662"/>
    <w:rsid w:val="00D63F36"/>
    <w:rsid w:val="00D945A0"/>
    <w:rsid w:val="00DC7365"/>
    <w:rsid w:val="00E3038C"/>
    <w:rsid w:val="00E37090"/>
    <w:rsid w:val="00E370B7"/>
    <w:rsid w:val="00E562E1"/>
    <w:rsid w:val="00EB48D3"/>
    <w:rsid w:val="00EB6D72"/>
    <w:rsid w:val="00F06E51"/>
    <w:rsid w:val="00F24327"/>
    <w:rsid w:val="00F81936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40F1A"/>
  <w14:defaultImageDpi w14:val="300"/>
  <w15:docId w15:val="{4CBDC63A-3F5A-4C76-9382-65989BA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table" w:customStyle="1" w:styleId="TableGridLight1">
    <w:name w:val="Table Grid Light1"/>
    <w:basedOn w:val="TableNormal"/>
    <w:uiPriority w:val="40"/>
    <w:rsid w:val="00C3107F"/>
    <w:rPr>
      <w:rFonts w:eastAsiaTheme="minorHAnsi"/>
      <w:sz w:val="22"/>
      <w:szCs w:val="22"/>
    </w:rPr>
    <w:tblPr>
      <w:tblBorders>
        <w:top w:val="single" w:sz="4" w:space="0" w:color="BCB4A1" w:themeColor="background1" w:themeShade="BF"/>
        <w:left w:val="single" w:sz="4" w:space="0" w:color="BCB4A1" w:themeColor="background1" w:themeShade="BF"/>
        <w:bottom w:val="single" w:sz="4" w:space="0" w:color="BCB4A1" w:themeColor="background1" w:themeShade="BF"/>
        <w:right w:val="single" w:sz="4" w:space="0" w:color="BCB4A1" w:themeColor="background1" w:themeShade="BF"/>
        <w:insideH w:val="single" w:sz="4" w:space="0" w:color="BCB4A1" w:themeColor="background1" w:themeShade="BF"/>
        <w:insideV w:val="single" w:sz="4" w:space="0" w:color="BCB4A1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62017968375882613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wnloads\Broker-Flyer-Cyber-Community-Broker-Network-%20(1)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C1F60-D391-478B-8179-5504177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Broker-Flyer-Cyber-Community-Broker-Network- (1)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2</cp:revision>
  <dcterms:created xsi:type="dcterms:W3CDTF">2019-09-23T03:52:00Z</dcterms:created>
  <dcterms:modified xsi:type="dcterms:W3CDTF">2019-09-23T03:52:00Z</dcterms:modified>
</cp:coreProperties>
</file>