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FC26" w14:textId="77777777" w:rsidR="00506341" w:rsidRPr="00506341" w:rsidRDefault="0082552C" w:rsidP="00506341">
      <w:pPr>
        <w:spacing w:line="360" w:lineRule="auto"/>
        <w:rPr>
          <w:sz w:val="20"/>
          <w:szCs w:val="20"/>
        </w:rPr>
      </w:pPr>
      <w:r w:rsidRPr="00506341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20061" wp14:editId="49DA038F">
                <wp:simplePos x="0" y="0"/>
                <wp:positionH relativeFrom="margin">
                  <wp:posOffset>-279001</wp:posOffset>
                </wp:positionH>
                <wp:positionV relativeFrom="paragraph">
                  <wp:posOffset>-1831016</wp:posOffset>
                </wp:positionV>
                <wp:extent cx="61722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63B4" w14:textId="189B11F5" w:rsidR="0082552C" w:rsidRPr="0082552C" w:rsidRDefault="009D61FA" w:rsidP="0082552C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Cs w:val="50"/>
                              </w:rPr>
                              <w:t>Best Practice - Filing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00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95pt;margin-top:-144.15pt;width:486pt;height:12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1adAIAAFoFAAAOAAAAZHJzL2Uyb0RvYy54bWysVMFu2zAMvQ/YPwi6r06Crt2MOkXWosOA&#10;oi3WDj0rstQYk0VNUmJnX78n2UmzbpcOu9gU+UiRj6TOzvvWsI3yoSFb8enRhDNlJdWNfar4t4er&#10;dx84C1HYWhiyquJbFfj5/O2bs86VakYrMrXyDEFsKDtX8VWMriyKIFeqFeGInLIwavKtiDj6p6L2&#10;okP01hSzyeSk6MjXzpNUIUB7ORj5PMfXWsl4q3VQkZmKI7eYvz5/l+lbzM9E+eSFWzVyTEP8Qxat&#10;aCwu3Ye6FFGwtW/+CNU20lMgHY8ktQVp3UiVa0A108mLau5XwqlcC8gJbk9T+H9h5c3mzrOmRu84&#10;s6JFix5UH9kn6tk0sdO5UAJ07wCLPdQJOeoDlKnoXvs2/VEOgx08b/fcpmASypPp6QwN40zCNj2Z&#10;TNIBcYpnd+dD/KyoZUmouEfzMqdicx3iAN1B0m2WrhpjoBelsb8pEHPQqDwBo3eqZMg4S3Fr1OD7&#10;VWkwkBNPijx76sJ4thGYGiGlsjHXnOMCnVAad7/GccQn1yGr1zjvPfLNZOPeuW0s+czSi7Tr77uU&#10;9YAH1Qd1JzH2y37s5JLqLRrsaViQ4ORVgyZcixDvhMdGoHHY8niLjzbUVZxGibMV+Z9/0yc8BhVW&#10;zjpsWMXDj7XwijPzxWKEP06Pj9NK5sPx+9MZDv7Qsjy02HV7QWgHxhTZZTHho9mJ2lP7iMdgkW6F&#10;SViJuyu+3IkXcdh7PCZSLRYZhCV0Il7beydT6ERvGrGH/lF4N85hxAjf0G4XRfliHAds8rS0WEfS&#10;TZ7VRPDA6kg8FjhP+/jYpBfi8JxRz0/i/BcAAAD//wMAUEsDBBQABgAIAAAAIQBQSscP3wAAAAwB&#10;AAAPAAAAZHJzL2Rvd25yZXYueG1sTI/LTsMwEEX3SPyDNUjsWuelKg1xKlTosgIKH2DHQxKI7Sh2&#10;muTvGVawm8fRnTPlYTE9u+LoO2cFxNsIGNra6c42Aj7eT5scmA/Satk7iwJW9HCobm9KWWg32ze8&#10;XkLDKMT6QgpoQxgKzn3dopF+6wa0tPt0o5GB2rHhepQzhZueJ1G040Z2li60csBji/X3ZTICnl/V&#10;qrL465Q9RavSL/P5WE9nIe7vlscHYAGX8AfDrz6pQ0VOyk1We9YL2GTpnlAqkjxPgRGyT/IYmKJR&#10;ukuBVyX//0T1AwAA//8DAFBLAQItABQABgAIAAAAIQC2gziS/gAAAOEBAAATAAAAAAAAAAAAAAAA&#10;AAAAAABbQ29udGVudF9UeXBlc10ueG1sUEsBAi0AFAAGAAgAAAAhADj9If/WAAAAlAEAAAsAAAAA&#10;AAAAAAAAAAAALwEAAF9yZWxzLy5yZWxzUEsBAi0AFAAGAAgAAAAhANLaHVp0AgAAWgUAAA4AAAAA&#10;AAAAAAAAAAAALgIAAGRycy9lMm9Eb2MueG1sUEsBAi0AFAAGAAgAAAAhAFBKxw/fAAAADAEAAA8A&#10;AAAAAAAAAAAAAAAAzgQAAGRycy9kb3ducmV2LnhtbFBLBQYAAAAABAAEAPMAAADaBQAAAAA=&#10;" filled="f" stroked="f">
                <v:textbox>
                  <w:txbxContent>
                    <w:p w14:paraId="14AB63B4" w14:textId="189B11F5" w:rsidR="0082552C" w:rsidRPr="0082552C" w:rsidRDefault="009D61FA" w:rsidP="0082552C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Cs w:val="50"/>
                        </w:rPr>
                        <w:t>Best Practice - Filing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904" w:rsidRPr="00506341">
        <w:rPr>
          <w:rStyle w:val="Heading2Char"/>
        </w:rPr>
        <w:t>W</w:t>
      </w:r>
      <w:r w:rsidR="009D61FA" w:rsidRPr="00506341">
        <w:rPr>
          <w:rStyle w:val="Heading2Char"/>
        </w:rPr>
        <w:t>hat is the Best Practice for Filing?</w:t>
      </w:r>
    </w:p>
    <w:p w14:paraId="07E3F679" w14:textId="2960BB8F" w:rsidR="00506341" w:rsidRPr="00506341" w:rsidRDefault="009D61FA" w:rsidP="00506341">
      <w:pPr>
        <w:spacing w:line="360" w:lineRule="auto"/>
        <w:rPr>
          <w:sz w:val="20"/>
          <w:szCs w:val="20"/>
        </w:rPr>
      </w:pPr>
      <w:r w:rsidRPr="00506341">
        <w:rPr>
          <w:sz w:val="20"/>
          <w:szCs w:val="20"/>
        </w:rPr>
        <w:t xml:space="preserve">Best </w:t>
      </w:r>
      <w:r w:rsidR="00310BBE">
        <w:rPr>
          <w:sz w:val="20"/>
          <w:szCs w:val="20"/>
        </w:rPr>
        <w:t>P</w:t>
      </w:r>
      <w:r w:rsidRPr="00506341">
        <w:rPr>
          <w:sz w:val="20"/>
          <w:szCs w:val="20"/>
        </w:rPr>
        <w:t>ractice is not just about achieving a high audit score, it’s about changing the ways in which y</w:t>
      </w:r>
      <w:r w:rsidR="007D5E5A">
        <w:rPr>
          <w:sz w:val="20"/>
          <w:szCs w:val="20"/>
        </w:rPr>
        <w:t>ou</w:t>
      </w:r>
      <w:r w:rsidRPr="00506341">
        <w:rPr>
          <w:sz w:val="20"/>
          <w:szCs w:val="20"/>
        </w:rPr>
        <w:t xml:space="preserve"> work to achieve a better client outcome. If you are asked by the insurer or client for a copy of a </w:t>
      </w:r>
      <w:r w:rsidR="00506341" w:rsidRPr="00506341">
        <w:rPr>
          <w:sz w:val="20"/>
          <w:szCs w:val="20"/>
        </w:rPr>
        <w:t>document,</w:t>
      </w:r>
      <w:r w:rsidRPr="00506341">
        <w:rPr>
          <w:sz w:val="20"/>
          <w:szCs w:val="20"/>
        </w:rPr>
        <w:t xml:space="preserve"> you can have confidence </w:t>
      </w:r>
      <w:r w:rsidR="00570A6D">
        <w:rPr>
          <w:sz w:val="20"/>
          <w:szCs w:val="20"/>
        </w:rPr>
        <w:t xml:space="preserve">knowing </w:t>
      </w:r>
      <w:r w:rsidRPr="00506341">
        <w:rPr>
          <w:sz w:val="20"/>
          <w:szCs w:val="20"/>
        </w:rPr>
        <w:t xml:space="preserve">where to find it. Similarly, if you have a potential PI claim or complaint where the advice you have provided has been questioned, having a clear and concise filing process can make it much easier to defend the allegations. </w:t>
      </w:r>
    </w:p>
    <w:p w14:paraId="78311206" w14:textId="374908D0" w:rsidR="00506341" w:rsidRPr="00506341" w:rsidRDefault="00506341" w:rsidP="00506341">
      <w:pPr>
        <w:spacing w:line="360" w:lineRule="auto"/>
        <w:rPr>
          <w:sz w:val="20"/>
          <w:szCs w:val="20"/>
        </w:rPr>
      </w:pPr>
      <w:r>
        <w:rPr>
          <w:rStyle w:val="Heading2Char"/>
        </w:rPr>
        <w:t>W</w:t>
      </w:r>
      <w:r w:rsidR="009D61FA" w:rsidRPr="00506341">
        <w:rPr>
          <w:rStyle w:val="Heading2Char"/>
        </w:rPr>
        <w:t>hy is this important?</w:t>
      </w:r>
    </w:p>
    <w:p w14:paraId="70363A0F" w14:textId="03EA5B92" w:rsidR="00506341" w:rsidRPr="00506341" w:rsidRDefault="009D61FA" w:rsidP="00506341">
      <w:pPr>
        <w:spacing w:line="360" w:lineRule="auto"/>
        <w:rPr>
          <w:sz w:val="20"/>
          <w:szCs w:val="20"/>
        </w:rPr>
      </w:pPr>
      <w:r w:rsidRPr="00506341">
        <w:rPr>
          <w:color w:val="1A092D" w:themeColor="text2"/>
          <w:sz w:val="20"/>
          <w:szCs w:val="20"/>
        </w:rPr>
        <w:t xml:space="preserve">It is important that we implement </w:t>
      </w:r>
      <w:r w:rsidR="00570A6D">
        <w:rPr>
          <w:color w:val="1A092D" w:themeColor="text2"/>
          <w:sz w:val="20"/>
          <w:szCs w:val="20"/>
        </w:rPr>
        <w:t xml:space="preserve">an efficient </w:t>
      </w:r>
      <w:r w:rsidRPr="00506341">
        <w:rPr>
          <w:color w:val="1A092D" w:themeColor="text2"/>
          <w:sz w:val="20"/>
          <w:szCs w:val="20"/>
        </w:rPr>
        <w:t>naming convention</w:t>
      </w:r>
      <w:r w:rsidR="00570A6D">
        <w:rPr>
          <w:color w:val="1A092D" w:themeColor="text2"/>
          <w:sz w:val="20"/>
          <w:szCs w:val="20"/>
        </w:rPr>
        <w:t xml:space="preserve"> </w:t>
      </w:r>
      <w:r w:rsidRPr="00506341">
        <w:rPr>
          <w:color w:val="1A092D" w:themeColor="text2"/>
          <w:sz w:val="20"/>
          <w:szCs w:val="20"/>
        </w:rPr>
        <w:t>and method</w:t>
      </w:r>
      <w:r w:rsidR="00570A6D">
        <w:rPr>
          <w:color w:val="1A092D" w:themeColor="text2"/>
          <w:sz w:val="20"/>
          <w:szCs w:val="20"/>
        </w:rPr>
        <w:t xml:space="preserve"> </w:t>
      </w:r>
      <w:r w:rsidRPr="00506341">
        <w:rPr>
          <w:color w:val="1A092D" w:themeColor="text2"/>
          <w:sz w:val="20"/>
          <w:szCs w:val="20"/>
        </w:rPr>
        <w:t>for filin</w:t>
      </w:r>
      <w:r w:rsidR="00310BBE">
        <w:rPr>
          <w:color w:val="1A092D" w:themeColor="text2"/>
          <w:sz w:val="20"/>
          <w:szCs w:val="20"/>
        </w:rPr>
        <w:t xml:space="preserve">g </w:t>
      </w:r>
      <w:r w:rsidRPr="00506341">
        <w:rPr>
          <w:color w:val="1A092D" w:themeColor="text2"/>
          <w:sz w:val="20"/>
          <w:szCs w:val="20"/>
        </w:rPr>
        <w:t>to:</w:t>
      </w:r>
    </w:p>
    <w:p w14:paraId="68B7F301" w14:textId="44DF9C15" w:rsidR="00506341" w:rsidRDefault="009D61FA" w:rsidP="0050634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506341">
        <w:rPr>
          <w:color w:val="1A092D" w:themeColor="text2"/>
          <w:sz w:val="20"/>
          <w:szCs w:val="20"/>
        </w:rPr>
        <w:t>Minimise the lack of filing of related documents and emails across the board</w:t>
      </w:r>
      <w:r w:rsidRPr="00506341">
        <w:rPr>
          <w:sz w:val="20"/>
          <w:szCs w:val="20"/>
        </w:rPr>
        <w:t xml:space="preserve"> </w:t>
      </w:r>
    </w:p>
    <w:p w14:paraId="35451657" w14:textId="51739D3B" w:rsidR="00506341" w:rsidRDefault="00506341" w:rsidP="0050634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506341">
        <w:rPr>
          <w:sz w:val="20"/>
          <w:szCs w:val="20"/>
        </w:rPr>
        <w:t>A</w:t>
      </w:r>
      <w:r w:rsidR="009D61FA" w:rsidRPr="00506341">
        <w:rPr>
          <w:sz w:val="20"/>
          <w:szCs w:val="20"/>
        </w:rPr>
        <w:t>ssist the auditor in finding documents</w:t>
      </w:r>
    </w:p>
    <w:p w14:paraId="0801AB48" w14:textId="2A9C2FB9" w:rsidR="009D61FA" w:rsidRDefault="00506341" w:rsidP="0050634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506341">
        <w:rPr>
          <w:sz w:val="20"/>
          <w:szCs w:val="20"/>
        </w:rPr>
        <w:t>D</w:t>
      </w:r>
      <w:r w:rsidR="009D61FA" w:rsidRPr="00506341">
        <w:rPr>
          <w:sz w:val="20"/>
          <w:szCs w:val="20"/>
        </w:rPr>
        <w:t>emonstrate broker best practice to a high standard</w:t>
      </w:r>
    </w:p>
    <w:p w14:paraId="73C623F5" w14:textId="379F1A26" w:rsidR="007D5E5A" w:rsidRDefault="007D5E5A" w:rsidP="0050634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Save time when reviewing the clients cover</w:t>
      </w:r>
    </w:p>
    <w:p w14:paraId="6DBAE7C3" w14:textId="5B63C4D6" w:rsidR="007D5E5A" w:rsidRPr="00506341" w:rsidRDefault="007D5E5A" w:rsidP="0050634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Files become more transparent</w:t>
      </w:r>
      <w:r w:rsidR="00310BBE">
        <w:rPr>
          <w:sz w:val="20"/>
          <w:szCs w:val="20"/>
        </w:rPr>
        <w:t>.</w:t>
      </w:r>
    </w:p>
    <w:p w14:paraId="2FE17C4E" w14:textId="28394E63" w:rsidR="009D61FA" w:rsidRPr="00C77904" w:rsidRDefault="009D61FA" w:rsidP="00506341">
      <w:pPr>
        <w:pStyle w:val="Heading2"/>
      </w:pPr>
      <w:r>
        <w:t>What can we use?</w:t>
      </w:r>
    </w:p>
    <w:p w14:paraId="261E9D78" w14:textId="5AF0E030" w:rsidR="00C77904" w:rsidRPr="00C77904" w:rsidRDefault="00BB3930" w:rsidP="00931FA7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will show you the </w:t>
      </w:r>
      <w:r w:rsidR="00C77904" w:rsidRPr="00C77904">
        <w:rPr>
          <w:sz w:val="20"/>
          <w:szCs w:val="20"/>
          <w:lang w:val="en-US"/>
        </w:rPr>
        <w:t>filing format</w:t>
      </w:r>
      <w:r w:rsidR="00C107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</w:t>
      </w:r>
      <w:r w:rsidR="00C10718">
        <w:rPr>
          <w:sz w:val="20"/>
          <w:szCs w:val="20"/>
          <w:lang w:val="en-US"/>
        </w:rPr>
        <w:t xml:space="preserve"> an example</w:t>
      </w:r>
      <w:r>
        <w:rPr>
          <w:sz w:val="20"/>
          <w:szCs w:val="20"/>
          <w:lang w:val="en-US"/>
        </w:rPr>
        <w:t xml:space="preserve"> file containing </w:t>
      </w:r>
      <w:r w:rsidR="00C10718">
        <w:rPr>
          <w:sz w:val="20"/>
          <w:szCs w:val="20"/>
          <w:lang w:val="en-US"/>
        </w:rPr>
        <w:t>the documents required to achieve a high audit score:</w:t>
      </w:r>
    </w:p>
    <w:p w14:paraId="56ECA4D4" w14:textId="7761A99D" w:rsidR="00C77904" w:rsidRPr="00C77904" w:rsidRDefault="00C77904" w:rsidP="00931FA7">
      <w:pPr>
        <w:pStyle w:val="Heading3"/>
      </w:pPr>
      <w:r w:rsidRPr="00C77904">
        <w:t>Best Practi</w:t>
      </w:r>
      <w:r w:rsidR="00310BBE">
        <w:t>C</w:t>
      </w:r>
      <w:r w:rsidRPr="00C77904">
        <w:t>e naming convention</w:t>
      </w:r>
    </w:p>
    <w:p w14:paraId="4F7C3208" w14:textId="0F5AACC9" w:rsidR="00C77904" w:rsidRPr="00C77904" w:rsidRDefault="00C77904" w:rsidP="0080402A">
      <w:pPr>
        <w:spacing w:line="360" w:lineRule="auto"/>
        <w:rPr>
          <w:sz w:val="20"/>
          <w:szCs w:val="20"/>
        </w:rPr>
      </w:pPr>
      <w:r w:rsidRPr="00C77904">
        <w:rPr>
          <w:sz w:val="20"/>
          <w:szCs w:val="20"/>
        </w:rPr>
        <w:t xml:space="preserve">When naming a </w:t>
      </w:r>
      <w:proofErr w:type="gramStart"/>
      <w:r w:rsidRPr="00C77904">
        <w:rPr>
          <w:sz w:val="20"/>
          <w:szCs w:val="20"/>
        </w:rPr>
        <w:t>file</w:t>
      </w:r>
      <w:proofErr w:type="gramEnd"/>
      <w:r w:rsidRPr="00C77904">
        <w:rPr>
          <w:sz w:val="20"/>
          <w:szCs w:val="20"/>
        </w:rPr>
        <w:t xml:space="preserve"> you need to tell the </w:t>
      </w:r>
      <w:r w:rsidR="00221BBB">
        <w:rPr>
          <w:sz w:val="20"/>
          <w:szCs w:val="20"/>
        </w:rPr>
        <w:t>“</w:t>
      </w:r>
      <w:r w:rsidRPr="00C77904">
        <w:rPr>
          <w:sz w:val="20"/>
          <w:szCs w:val="20"/>
        </w:rPr>
        <w:t>story</w:t>
      </w:r>
      <w:r w:rsidR="00221BBB">
        <w:rPr>
          <w:sz w:val="20"/>
          <w:szCs w:val="20"/>
        </w:rPr>
        <w:t>”</w:t>
      </w:r>
      <w:r w:rsidRPr="00C77904">
        <w:rPr>
          <w:sz w:val="20"/>
          <w:szCs w:val="20"/>
        </w:rPr>
        <w:t xml:space="preserve"> of the document without a reader having to open it, read it and then work out </w:t>
      </w:r>
      <w:r w:rsidR="00C10718">
        <w:rPr>
          <w:sz w:val="20"/>
          <w:szCs w:val="20"/>
        </w:rPr>
        <w:t>the content of the document</w:t>
      </w:r>
      <w:r w:rsidRPr="00C77904">
        <w:rPr>
          <w:sz w:val="20"/>
          <w:szCs w:val="20"/>
        </w:rPr>
        <w:t xml:space="preserve">. </w:t>
      </w:r>
      <w:r w:rsidR="00C10718">
        <w:rPr>
          <w:sz w:val="20"/>
          <w:szCs w:val="20"/>
        </w:rPr>
        <w:t xml:space="preserve">Standard naming conventions </w:t>
      </w:r>
      <w:r w:rsidR="00BB3930">
        <w:rPr>
          <w:sz w:val="20"/>
          <w:szCs w:val="20"/>
        </w:rPr>
        <w:t>also</w:t>
      </w:r>
      <w:r w:rsidR="00C10718">
        <w:rPr>
          <w:sz w:val="20"/>
          <w:szCs w:val="20"/>
        </w:rPr>
        <w:t xml:space="preserve"> </w:t>
      </w:r>
      <w:r w:rsidRPr="00C77904">
        <w:rPr>
          <w:sz w:val="20"/>
          <w:szCs w:val="20"/>
        </w:rPr>
        <w:t>ensure</w:t>
      </w:r>
      <w:r w:rsidR="00221BBB">
        <w:rPr>
          <w:sz w:val="20"/>
          <w:szCs w:val="20"/>
        </w:rPr>
        <w:t>s</w:t>
      </w:r>
      <w:r w:rsidRPr="00C77904">
        <w:rPr>
          <w:sz w:val="20"/>
          <w:szCs w:val="20"/>
        </w:rPr>
        <w:t xml:space="preserve"> all documents pertaining to the one action are grouped together:</w:t>
      </w:r>
    </w:p>
    <w:p w14:paraId="6A982EA7" w14:textId="77777777" w:rsidR="00C77904" w:rsidRPr="00C77904" w:rsidRDefault="00C77904" w:rsidP="00C77904">
      <w:pPr>
        <w:numPr>
          <w:ilvl w:val="0"/>
          <w:numId w:val="8"/>
        </w:numPr>
        <w:rPr>
          <w:sz w:val="20"/>
          <w:szCs w:val="20"/>
        </w:rPr>
      </w:pPr>
      <w:r w:rsidRPr="00C77904">
        <w:rPr>
          <w:sz w:val="20"/>
          <w:szCs w:val="20"/>
        </w:rPr>
        <w:t>QTE (Quote)</w:t>
      </w:r>
    </w:p>
    <w:p w14:paraId="6B429D06" w14:textId="77777777" w:rsidR="00C77904" w:rsidRPr="00C77904" w:rsidRDefault="00C77904" w:rsidP="00C77904">
      <w:pPr>
        <w:numPr>
          <w:ilvl w:val="0"/>
          <w:numId w:val="8"/>
        </w:numPr>
        <w:rPr>
          <w:sz w:val="20"/>
          <w:szCs w:val="20"/>
        </w:rPr>
      </w:pPr>
      <w:r w:rsidRPr="00C77904">
        <w:rPr>
          <w:sz w:val="20"/>
          <w:szCs w:val="20"/>
        </w:rPr>
        <w:t>NB (New Business)</w:t>
      </w:r>
    </w:p>
    <w:p w14:paraId="758EDFA5" w14:textId="77777777" w:rsidR="00C77904" w:rsidRPr="00C77904" w:rsidRDefault="00C77904" w:rsidP="00C77904">
      <w:pPr>
        <w:numPr>
          <w:ilvl w:val="0"/>
          <w:numId w:val="8"/>
        </w:numPr>
        <w:rPr>
          <w:sz w:val="20"/>
          <w:szCs w:val="20"/>
        </w:rPr>
      </w:pPr>
      <w:r w:rsidRPr="00C77904">
        <w:rPr>
          <w:sz w:val="20"/>
          <w:szCs w:val="20"/>
        </w:rPr>
        <w:lastRenderedPageBreak/>
        <w:t>RNL (Renewal)</w:t>
      </w:r>
    </w:p>
    <w:p w14:paraId="0526AF83" w14:textId="77777777" w:rsidR="00C77904" w:rsidRPr="00C77904" w:rsidRDefault="00C77904" w:rsidP="00C77904">
      <w:pPr>
        <w:numPr>
          <w:ilvl w:val="0"/>
          <w:numId w:val="8"/>
        </w:numPr>
        <w:rPr>
          <w:sz w:val="20"/>
          <w:szCs w:val="20"/>
        </w:rPr>
      </w:pPr>
      <w:r w:rsidRPr="00C77904">
        <w:rPr>
          <w:sz w:val="20"/>
          <w:szCs w:val="20"/>
        </w:rPr>
        <w:t>END (Endorsement)</w:t>
      </w:r>
    </w:p>
    <w:p w14:paraId="3827DDBA" w14:textId="77777777" w:rsidR="00C77904" w:rsidRPr="00C77904" w:rsidRDefault="00C77904" w:rsidP="00C77904">
      <w:pPr>
        <w:numPr>
          <w:ilvl w:val="0"/>
          <w:numId w:val="8"/>
        </w:numPr>
        <w:rPr>
          <w:sz w:val="20"/>
          <w:szCs w:val="20"/>
        </w:rPr>
      </w:pPr>
      <w:r w:rsidRPr="00C77904">
        <w:rPr>
          <w:sz w:val="20"/>
          <w:szCs w:val="20"/>
        </w:rPr>
        <w:t xml:space="preserve">CNL (Cancellation) </w:t>
      </w:r>
    </w:p>
    <w:p w14:paraId="6C71F7B1" w14:textId="77777777" w:rsidR="00C77904" w:rsidRPr="00C77904" w:rsidRDefault="00C77904" w:rsidP="00C77904">
      <w:pPr>
        <w:rPr>
          <w:sz w:val="20"/>
          <w:szCs w:val="20"/>
        </w:rPr>
      </w:pPr>
    </w:p>
    <w:p w14:paraId="6B383A4F" w14:textId="77777777" w:rsidR="00C77904" w:rsidRPr="00C77904" w:rsidRDefault="00C77904" w:rsidP="00C77904">
      <w:pPr>
        <w:rPr>
          <w:sz w:val="20"/>
          <w:szCs w:val="20"/>
        </w:rPr>
      </w:pPr>
      <w:r w:rsidRPr="00C77904">
        <w:rPr>
          <w:b/>
          <w:i/>
          <w:sz w:val="20"/>
          <w:szCs w:val="20"/>
        </w:rPr>
        <w:t xml:space="preserve">Important </w:t>
      </w:r>
    </w:p>
    <w:p w14:paraId="6721D006" w14:textId="397DC82B" w:rsidR="00C77904" w:rsidRDefault="00C77904" w:rsidP="00C77904">
      <w:pPr>
        <w:numPr>
          <w:ilvl w:val="0"/>
          <w:numId w:val="9"/>
        </w:numPr>
        <w:rPr>
          <w:sz w:val="20"/>
          <w:szCs w:val="20"/>
        </w:rPr>
      </w:pPr>
      <w:r w:rsidRPr="00C77904">
        <w:rPr>
          <w:sz w:val="20"/>
          <w:szCs w:val="20"/>
        </w:rPr>
        <w:t xml:space="preserve">The date used is the date of the correspondence, (not the date you are filing the document) - this helps keep the </w:t>
      </w:r>
      <w:r w:rsidR="00221BBB">
        <w:rPr>
          <w:sz w:val="20"/>
          <w:szCs w:val="20"/>
        </w:rPr>
        <w:t>“</w:t>
      </w:r>
      <w:r w:rsidRPr="00C77904">
        <w:rPr>
          <w:sz w:val="20"/>
          <w:szCs w:val="20"/>
        </w:rPr>
        <w:t>story</w:t>
      </w:r>
      <w:r w:rsidR="00221BBB">
        <w:rPr>
          <w:sz w:val="20"/>
          <w:szCs w:val="20"/>
        </w:rPr>
        <w:t>”</w:t>
      </w:r>
      <w:r w:rsidRPr="00C77904">
        <w:rPr>
          <w:sz w:val="20"/>
          <w:szCs w:val="20"/>
        </w:rPr>
        <w:t xml:space="preserve"> in chronological order</w:t>
      </w:r>
      <w:r w:rsidR="00631BEF">
        <w:rPr>
          <w:sz w:val="20"/>
          <w:szCs w:val="20"/>
        </w:rPr>
        <w:t>.</w:t>
      </w:r>
      <w:r w:rsidR="00BB3930">
        <w:rPr>
          <w:sz w:val="20"/>
          <w:szCs w:val="20"/>
        </w:rPr>
        <w:t xml:space="preserve"> </w:t>
      </w:r>
    </w:p>
    <w:p w14:paraId="1736629B" w14:textId="6ECBF31D" w:rsidR="00C77904" w:rsidRPr="00C77904" w:rsidRDefault="00C77904" w:rsidP="00C77904">
      <w:pPr>
        <w:numPr>
          <w:ilvl w:val="0"/>
          <w:numId w:val="9"/>
        </w:numPr>
        <w:rPr>
          <w:sz w:val="20"/>
          <w:szCs w:val="20"/>
        </w:rPr>
      </w:pPr>
      <w:r w:rsidRPr="00C77904">
        <w:rPr>
          <w:sz w:val="20"/>
          <w:szCs w:val="20"/>
        </w:rPr>
        <w:t>The description at the end is the “story” of the document – who it</w:t>
      </w:r>
      <w:r w:rsidR="00C10718">
        <w:rPr>
          <w:sz w:val="20"/>
          <w:szCs w:val="20"/>
        </w:rPr>
        <w:t xml:space="preserve"> </w:t>
      </w:r>
      <w:r w:rsidR="00221BBB">
        <w:rPr>
          <w:sz w:val="20"/>
          <w:szCs w:val="20"/>
        </w:rPr>
        <w:t>i</w:t>
      </w:r>
      <w:r w:rsidRPr="00C77904">
        <w:rPr>
          <w:sz w:val="20"/>
          <w:szCs w:val="20"/>
        </w:rPr>
        <w:t>s from, main message ……</w:t>
      </w:r>
    </w:p>
    <w:p w14:paraId="1C71816B" w14:textId="5BA2F001" w:rsidR="00C77904" w:rsidRDefault="00C77904" w:rsidP="00C77904">
      <w:pPr>
        <w:numPr>
          <w:ilvl w:val="0"/>
          <w:numId w:val="9"/>
        </w:numPr>
        <w:rPr>
          <w:sz w:val="20"/>
          <w:szCs w:val="20"/>
        </w:rPr>
      </w:pPr>
      <w:r w:rsidRPr="00C77904">
        <w:rPr>
          <w:sz w:val="20"/>
          <w:szCs w:val="20"/>
        </w:rPr>
        <w:t xml:space="preserve">Taking a few </w:t>
      </w:r>
      <w:r w:rsidR="00BF17D5">
        <w:rPr>
          <w:sz w:val="20"/>
          <w:szCs w:val="20"/>
        </w:rPr>
        <w:t xml:space="preserve">additional </w:t>
      </w:r>
      <w:r w:rsidRPr="00C77904">
        <w:rPr>
          <w:sz w:val="20"/>
          <w:szCs w:val="20"/>
        </w:rPr>
        <w:t xml:space="preserve">seconds to ensure your documents are labelled correctly allows </w:t>
      </w:r>
      <w:r w:rsidR="00C10718">
        <w:rPr>
          <w:sz w:val="20"/>
          <w:szCs w:val="20"/>
        </w:rPr>
        <w:t xml:space="preserve">you and </w:t>
      </w:r>
      <w:r w:rsidRPr="00C77904">
        <w:rPr>
          <w:sz w:val="20"/>
          <w:szCs w:val="20"/>
        </w:rPr>
        <w:t xml:space="preserve">others to locate documents </w:t>
      </w:r>
      <w:r w:rsidR="00C10718">
        <w:rPr>
          <w:sz w:val="20"/>
          <w:szCs w:val="20"/>
        </w:rPr>
        <w:t>more efficiently.</w:t>
      </w:r>
      <w:r w:rsidRPr="00C77904">
        <w:rPr>
          <w:sz w:val="20"/>
          <w:szCs w:val="20"/>
        </w:rPr>
        <w:t xml:space="preserve"> </w:t>
      </w:r>
    </w:p>
    <w:p w14:paraId="677CFADE" w14:textId="40B10B63" w:rsidR="00506341" w:rsidRDefault="00506341" w:rsidP="00C2784B">
      <w:pPr>
        <w:ind w:left="720"/>
        <w:rPr>
          <w:sz w:val="20"/>
          <w:szCs w:val="20"/>
        </w:rPr>
      </w:pPr>
    </w:p>
    <w:p w14:paraId="428412B0" w14:textId="503F2D40" w:rsidR="00C77904" w:rsidRPr="00C77904" w:rsidRDefault="00C77904" w:rsidP="00506341">
      <w:pPr>
        <w:pStyle w:val="Heading3"/>
        <w:spacing w:line="360" w:lineRule="auto"/>
        <w:rPr>
          <w:lang w:val="en-US"/>
        </w:rPr>
      </w:pPr>
      <w:r w:rsidRPr="00C77904">
        <w:t>Some examples of broker best practi</w:t>
      </w:r>
      <w:r w:rsidR="00310BBE">
        <w:t>C</w:t>
      </w:r>
      <w:r w:rsidRPr="00C77904">
        <w:t>e for naming conventions</w:t>
      </w:r>
    </w:p>
    <w:p w14:paraId="5FCDC606" w14:textId="02BE0ACF" w:rsidR="00C77904" w:rsidRDefault="00C77904" w:rsidP="0053753D">
      <w:pPr>
        <w:spacing w:before="0" w:after="0"/>
        <w:rPr>
          <w:bCs/>
          <w:i/>
          <w:iCs/>
          <w:sz w:val="20"/>
          <w:szCs w:val="20"/>
          <w:lang w:val="en-US"/>
        </w:rPr>
      </w:pPr>
      <w:r w:rsidRPr="00C77904">
        <w:rPr>
          <w:bCs/>
          <w:i/>
          <w:iCs/>
          <w:sz w:val="20"/>
          <w:szCs w:val="20"/>
          <w:lang w:val="en-US"/>
        </w:rPr>
        <w:t xml:space="preserve">These are to be filed in your Document Management System (DMS) and clearly labelled as per the written protocol.  </w:t>
      </w:r>
      <w:r w:rsidR="00BB3930">
        <w:rPr>
          <w:bCs/>
          <w:i/>
          <w:iCs/>
          <w:sz w:val="20"/>
          <w:szCs w:val="20"/>
          <w:lang w:val="en-US"/>
        </w:rPr>
        <w:t>If</w:t>
      </w:r>
      <w:r w:rsidRPr="00C77904">
        <w:rPr>
          <w:bCs/>
          <w:i/>
          <w:iCs/>
          <w:sz w:val="20"/>
          <w:szCs w:val="20"/>
          <w:lang w:val="en-US"/>
        </w:rPr>
        <w:t xml:space="preserve"> the following are not e</w:t>
      </w:r>
      <w:bookmarkStart w:id="0" w:name="_GoBack"/>
      <w:bookmarkEnd w:id="0"/>
      <w:r w:rsidRPr="00C77904">
        <w:rPr>
          <w:bCs/>
          <w:i/>
          <w:iCs/>
          <w:sz w:val="20"/>
          <w:szCs w:val="20"/>
          <w:lang w:val="en-US"/>
        </w:rPr>
        <w:t>videnced in your DMS they will be deemed to not exist</w:t>
      </w:r>
      <w:r w:rsidR="00221BBB">
        <w:rPr>
          <w:bCs/>
          <w:i/>
          <w:iCs/>
          <w:sz w:val="20"/>
          <w:szCs w:val="20"/>
          <w:lang w:val="en-US"/>
        </w:rPr>
        <w:t>.</w:t>
      </w:r>
      <w:r w:rsidR="00603E6C">
        <w:rPr>
          <w:bCs/>
          <w:i/>
          <w:iCs/>
          <w:sz w:val="20"/>
          <w:szCs w:val="20"/>
          <w:lang w:val="en-US"/>
        </w:rPr>
        <w:t xml:space="preserve"> The dates used are the dates of the relevant correspondence – you may need to override your DMS auto date as this</w:t>
      </w:r>
      <w:r w:rsidR="00EA11C2">
        <w:rPr>
          <w:bCs/>
          <w:i/>
          <w:iCs/>
          <w:sz w:val="20"/>
          <w:szCs w:val="20"/>
          <w:lang w:val="en-US"/>
        </w:rPr>
        <w:t xml:space="preserve"> usually represents the date you are filing and can cause confusion when needing to retrieve documents </w:t>
      </w:r>
      <w:r w:rsidR="00BB3930">
        <w:rPr>
          <w:bCs/>
          <w:i/>
          <w:iCs/>
          <w:sz w:val="20"/>
          <w:szCs w:val="20"/>
          <w:lang w:val="en-US"/>
        </w:rPr>
        <w:t>or</w:t>
      </w:r>
      <w:r w:rsidR="00EA11C2">
        <w:rPr>
          <w:bCs/>
          <w:i/>
          <w:iCs/>
          <w:sz w:val="20"/>
          <w:szCs w:val="20"/>
          <w:lang w:val="en-US"/>
        </w:rPr>
        <w:t xml:space="preserve"> compile a story</w:t>
      </w:r>
    </w:p>
    <w:p w14:paraId="2D85EB53" w14:textId="05A1A746" w:rsidR="00EA11C2" w:rsidRDefault="00EA11C2" w:rsidP="0053753D">
      <w:pPr>
        <w:spacing w:before="0" w:after="0"/>
        <w:rPr>
          <w:bCs/>
          <w:i/>
          <w:iCs/>
          <w:sz w:val="20"/>
          <w:szCs w:val="20"/>
          <w:lang w:val="en-US"/>
        </w:rPr>
      </w:pPr>
    </w:p>
    <w:p w14:paraId="259ACCEC" w14:textId="081AD910" w:rsidR="00EA11C2" w:rsidRDefault="00EA11C2" w:rsidP="0053753D">
      <w:pPr>
        <w:spacing w:before="0" w:after="0"/>
        <w:rPr>
          <w:bCs/>
          <w:i/>
          <w:iCs/>
          <w:sz w:val="20"/>
          <w:szCs w:val="20"/>
          <w:lang w:val="en-US"/>
        </w:rPr>
      </w:pPr>
      <w:r>
        <w:rPr>
          <w:bCs/>
          <w:i/>
          <w:iCs/>
          <w:sz w:val="20"/>
          <w:szCs w:val="20"/>
          <w:lang w:val="en-US"/>
        </w:rPr>
        <w:t xml:space="preserve">Please note: </w:t>
      </w:r>
      <w:proofErr w:type="gramStart"/>
      <w:r w:rsidR="00723B86">
        <w:rPr>
          <w:bCs/>
          <w:i/>
          <w:iCs/>
          <w:sz w:val="20"/>
          <w:szCs w:val="20"/>
          <w:lang w:val="en-US"/>
        </w:rPr>
        <w:t>All of</w:t>
      </w:r>
      <w:proofErr w:type="gramEnd"/>
      <w:r w:rsidR="00723B86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the templates indicated below will be available in the </w:t>
      </w:r>
      <w:r w:rsidR="00723B86">
        <w:rPr>
          <w:bCs/>
          <w:i/>
          <w:iCs/>
          <w:sz w:val="20"/>
          <w:szCs w:val="20"/>
          <w:lang w:val="en-US"/>
        </w:rPr>
        <w:t>Broker Kit Bag by the end of November 2019</w:t>
      </w:r>
    </w:p>
    <w:p w14:paraId="7432B715" w14:textId="77777777" w:rsidR="0053753D" w:rsidRPr="00C77904" w:rsidRDefault="0053753D" w:rsidP="0053753D">
      <w:pPr>
        <w:spacing w:before="0" w:after="0"/>
        <w:rPr>
          <w:bCs/>
          <w:i/>
          <w:iCs/>
          <w:sz w:val="20"/>
          <w:szCs w:val="20"/>
          <w:lang w:val="en-US"/>
        </w:rPr>
      </w:pPr>
    </w:p>
    <w:p w14:paraId="58A697D7" w14:textId="77777777" w:rsidR="00C77904" w:rsidRPr="00C77904" w:rsidRDefault="00C77904" w:rsidP="0053753D">
      <w:pPr>
        <w:spacing w:before="0" w:after="0"/>
        <w:rPr>
          <w:b/>
          <w:sz w:val="20"/>
          <w:szCs w:val="20"/>
          <w:lang w:val="en-US"/>
        </w:rPr>
      </w:pPr>
      <w:r w:rsidRPr="00C77904">
        <w:rPr>
          <w:b/>
          <w:sz w:val="20"/>
          <w:szCs w:val="20"/>
          <w:lang w:val="en-US"/>
        </w:rPr>
        <w:t>Quote stage to New Business Documents to be saved</w:t>
      </w:r>
    </w:p>
    <w:p w14:paraId="0A1BECA6" w14:textId="603589C0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14 QTE Needs analysis form completed</w:t>
      </w:r>
      <w:r w:rsidR="00723B86">
        <w:rPr>
          <w:sz w:val="20"/>
          <w:szCs w:val="20"/>
          <w:lang w:val="en-US"/>
        </w:rPr>
        <w:t xml:space="preserve"> (Template Avail)</w:t>
      </w:r>
    </w:p>
    <w:p w14:paraId="6C52521A" w14:textId="00F26AAA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14 QTE Quote request to insurer </w:t>
      </w:r>
      <w:r w:rsidRPr="00C77904">
        <w:rPr>
          <w:i/>
          <w:sz w:val="20"/>
          <w:szCs w:val="20"/>
          <w:lang w:val="en-US"/>
        </w:rPr>
        <w:t xml:space="preserve">(if </w:t>
      </w:r>
      <w:proofErr w:type="gramStart"/>
      <w:r w:rsidRPr="00C77904">
        <w:rPr>
          <w:i/>
          <w:sz w:val="20"/>
          <w:szCs w:val="20"/>
          <w:lang w:val="en-US"/>
        </w:rPr>
        <w:t>non Electronic</w:t>
      </w:r>
      <w:proofErr w:type="gramEnd"/>
      <w:r w:rsidRPr="00C77904">
        <w:rPr>
          <w:i/>
          <w:sz w:val="20"/>
          <w:szCs w:val="20"/>
          <w:lang w:val="en-US"/>
        </w:rPr>
        <w:t>)</w:t>
      </w:r>
      <w:r w:rsidR="00723B86">
        <w:rPr>
          <w:i/>
          <w:sz w:val="20"/>
          <w:szCs w:val="20"/>
          <w:lang w:val="en-US"/>
        </w:rPr>
        <w:t xml:space="preserve"> </w:t>
      </w:r>
    </w:p>
    <w:p w14:paraId="2D249952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14 QTE Quote from CGU </w:t>
      </w:r>
      <w:proofErr w:type="gramStart"/>
      <w:r w:rsidRPr="00C77904">
        <w:rPr>
          <w:sz w:val="20"/>
          <w:szCs w:val="20"/>
          <w:lang w:val="en-US"/>
        </w:rPr>
        <w:t>With</w:t>
      </w:r>
      <w:proofErr w:type="gramEnd"/>
      <w:r w:rsidRPr="00C77904">
        <w:rPr>
          <w:sz w:val="20"/>
          <w:szCs w:val="20"/>
          <w:lang w:val="en-US"/>
        </w:rPr>
        <w:t xml:space="preserve"> $10M Lia $3,124.15</w:t>
      </w:r>
    </w:p>
    <w:p w14:paraId="701AAB97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14 QTE Quote from CGU </w:t>
      </w:r>
      <w:proofErr w:type="gramStart"/>
      <w:r w:rsidRPr="00C77904">
        <w:rPr>
          <w:sz w:val="20"/>
          <w:szCs w:val="20"/>
          <w:lang w:val="en-US"/>
        </w:rPr>
        <w:t>With</w:t>
      </w:r>
      <w:proofErr w:type="gramEnd"/>
      <w:r w:rsidRPr="00C77904">
        <w:rPr>
          <w:sz w:val="20"/>
          <w:szCs w:val="20"/>
          <w:lang w:val="en-US"/>
        </w:rPr>
        <w:t xml:space="preserve"> $20M Lia $3,575.99</w:t>
      </w:r>
    </w:p>
    <w:p w14:paraId="4A35A0AA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14 QTE Quote from VERO With $10M Lia $5,155.15</w:t>
      </w:r>
    </w:p>
    <w:p w14:paraId="06616750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14 QTE Quote from VERO With $20M Lia $8,475.50 </w:t>
      </w:r>
    </w:p>
    <w:p w14:paraId="61C51B76" w14:textId="0293B94E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14 QTE Qu</w:t>
      </w:r>
      <w:r w:rsidR="0053753D">
        <w:rPr>
          <w:sz w:val="20"/>
          <w:szCs w:val="20"/>
          <w:lang w:val="en-US"/>
        </w:rPr>
        <w:t>o</w:t>
      </w:r>
      <w:r w:rsidRPr="00C77904">
        <w:rPr>
          <w:sz w:val="20"/>
          <w:szCs w:val="20"/>
          <w:lang w:val="en-US"/>
        </w:rPr>
        <w:t xml:space="preserve">te sent to client recommend CGU $20M Lia </w:t>
      </w:r>
      <w:proofErr w:type="spellStart"/>
      <w:proofErr w:type="gramStart"/>
      <w:r w:rsidR="00723B86">
        <w:rPr>
          <w:sz w:val="20"/>
          <w:szCs w:val="20"/>
          <w:lang w:val="en-US"/>
        </w:rPr>
        <w:t>PDS,FSG</w:t>
      </w:r>
      <w:proofErr w:type="gramEnd"/>
      <w:r w:rsidR="00723B86">
        <w:rPr>
          <w:sz w:val="20"/>
          <w:szCs w:val="20"/>
          <w:lang w:val="en-US"/>
        </w:rPr>
        <w:t>,INV,Fund</w:t>
      </w:r>
      <w:proofErr w:type="spellEnd"/>
      <w:r w:rsidR="00723B86">
        <w:rPr>
          <w:sz w:val="20"/>
          <w:szCs w:val="20"/>
          <w:lang w:val="en-US"/>
        </w:rPr>
        <w:t xml:space="preserve"> </w:t>
      </w:r>
      <w:proofErr w:type="spellStart"/>
      <w:r w:rsidR="00723B86">
        <w:rPr>
          <w:sz w:val="20"/>
          <w:szCs w:val="20"/>
          <w:lang w:val="en-US"/>
        </w:rPr>
        <w:t>Qte</w:t>
      </w:r>
      <w:proofErr w:type="spellEnd"/>
      <w:r w:rsidR="00723B86">
        <w:rPr>
          <w:sz w:val="20"/>
          <w:szCs w:val="20"/>
          <w:lang w:val="en-US"/>
        </w:rPr>
        <w:t xml:space="preserve"> (</w:t>
      </w:r>
      <w:proofErr w:type="spellStart"/>
      <w:r w:rsidR="00723B86">
        <w:rPr>
          <w:sz w:val="20"/>
          <w:szCs w:val="20"/>
          <w:lang w:val="en-US"/>
        </w:rPr>
        <w:t>Templ</w:t>
      </w:r>
      <w:proofErr w:type="spellEnd"/>
      <w:r w:rsidR="00723B86">
        <w:rPr>
          <w:sz w:val="20"/>
          <w:szCs w:val="20"/>
          <w:lang w:val="en-US"/>
        </w:rPr>
        <w:t xml:space="preserve"> Avail)</w:t>
      </w:r>
      <w:r w:rsidRPr="00C77904">
        <w:rPr>
          <w:sz w:val="20"/>
          <w:szCs w:val="20"/>
          <w:lang w:val="en-US"/>
        </w:rPr>
        <w:t xml:space="preserve">      </w:t>
      </w:r>
    </w:p>
    <w:p w14:paraId="63FC4517" w14:textId="52C09E6F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17 QTE Client Instruction to proceed with </w:t>
      </w:r>
      <w:r w:rsidR="00B20A75">
        <w:rPr>
          <w:sz w:val="20"/>
          <w:szCs w:val="20"/>
          <w:lang w:val="en-US"/>
        </w:rPr>
        <w:t xml:space="preserve">CGU </w:t>
      </w:r>
      <w:r w:rsidRPr="00C77904">
        <w:rPr>
          <w:sz w:val="20"/>
          <w:szCs w:val="20"/>
          <w:lang w:val="en-US"/>
        </w:rPr>
        <w:t>cover</w:t>
      </w:r>
    </w:p>
    <w:p w14:paraId="5FF37911" w14:textId="1E0F2602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17 NB Policy TBA - Request to CGU to proceed with cover </w:t>
      </w:r>
      <w:r w:rsidRPr="00C77904">
        <w:rPr>
          <w:i/>
          <w:iCs/>
          <w:sz w:val="20"/>
          <w:szCs w:val="20"/>
          <w:lang w:val="en-US"/>
        </w:rPr>
        <w:t xml:space="preserve">(If </w:t>
      </w:r>
      <w:proofErr w:type="gramStart"/>
      <w:r w:rsidRPr="00C77904">
        <w:rPr>
          <w:i/>
          <w:iCs/>
          <w:sz w:val="20"/>
          <w:szCs w:val="20"/>
          <w:lang w:val="en-US"/>
        </w:rPr>
        <w:t>non Electronic</w:t>
      </w:r>
      <w:proofErr w:type="gramEnd"/>
      <w:r w:rsidRPr="00C77904">
        <w:rPr>
          <w:i/>
          <w:iCs/>
          <w:sz w:val="20"/>
          <w:szCs w:val="20"/>
          <w:lang w:val="en-US"/>
        </w:rPr>
        <w:t>)</w:t>
      </w:r>
      <w:r w:rsidR="00723B86">
        <w:rPr>
          <w:i/>
          <w:iCs/>
          <w:sz w:val="20"/>
          <w:szCs w:val="20"/>
          <w:lang w:val="en-US"/>
        </w:rPr>
        <w:t xml:space="preserve"> </w:t>
      </w:r>
      <w:r w:rsidR="00723B86">
        <w:rPr>
          <w:sz w:val="20"/>
          <w:szCs w:val="20"/>
          <w:lang w:val="en-US"/>
        </w:rPr>
        <w:t>(Template Avail)</w:t>
      </w:r>
    </w:p>
    <w:p w14:paraId="1A7868BB" w14:textId="077C910C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17 NB Policy TBA</w:t>
      </w:r>
      <w:r w:rsidR="00B20A75">
        <w:rPr>
          <w:sz w:val="20"/>
          <w:szCs w:val="20"/>
          <w:lang w:val="en-US"/>
        </w:rPr>
        <w:t xml:space="preserve"> - </w:t>
      </w:r>
      <w:r w:rsidRPr="00C77904">
        <w:rPr>
          <w:sz w:val="20"/>
          <w:szCs w:val="20"/>
          <w:lang w:val="en-US"/>
        </w:rPr>
        <w:t xml:space="preserve">Closing Attached </w:t>
      </w:r>
      <w:r w:rsidRPr="00C77904">
        <w:rPr>
          <w:i/>
          <w:iCs/>
          <w:sz w:val="20"/>
          <w:szCs w:val="20"/>
          <w:lang w:val="en-US"/>
        </w:rPr>
        <w:t xml:space="preserve">(if </w:t>
      </w:r>
      <w:proofErr w:type="gramStart"/>
      <w:r w:rsidRPr="00C77904">
        <w:rPr>
          <w:i/>
          <w:iCs/>
          <w:sz w:val="20"/>
          <w:szCs w:val="20"/>
          <w:lang w:val="en-US"/>
        </w:rPr>
        <w:t>non Electronic</w:t>
      </w:r>
      <w:proofErr w:type="gramEnd"/>
      <w:r w:rsidRPr="00C77904">
        <w:rPr>
          <w:i/>
          <w:iCs/>
          <w:sz w:val="20"/>
          <w:szCs w:val="20"/>
          <w:lang w:val="en-US"/>
        </w:rPr>
        <w:t>)</w:t>
      </w:r>
      <w:r w:rsidRPr="00C77904">
        <w:rPr>
          <w:sz w:val="20"/>
          <w:szCs w:val="20"/>
          <w:lang w:val="en-US"/>
        </w:rPr>
        <w:t xml:space="preserve"> </w:t>
      </w:r>
      <w:r w:rsidR="00723B86">
        <w:rPr>
          <w:sz w:val="20"/>
          <w:szCs w:val="20"/>
          <w:lang w:val="en-US"/>
        </w:rPr>
        <w:t>(Template Avail)</w:t>
      </w:r>
    </w:p>
    <w:p w14:paraId="18568276" w14:textId="50D51D79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17 NB - Policy Number - closing sent to insurer </w:t>
      </w:r>
      <w:r w:rsidRPr="00C77904">
        <w:rPr>
          <w:i/>
          <w:sz w:val="20"/>
          <w:szCs w:val="20"/>
          <w:lang w:val="en-US"/>
        </w:rPr>
        <w:t xml:space="preserve">(if non </w:t>
      </w:r>
      <w:proofErr w:type="gramStart"/>
      <w:r w:rsidRPr="00C77904">
        <w:rPr>
          <w:i/>
          <w:sz w:val="20"/>
          <w:szCs w:val="20"/>
          <w:lang w:val="en-US"/>
        </w:rPr>
        <w:t>Electronic)</w:t>
      </w:r>
      <w:r w:rsidR="00EA11C2">
        <w:rPr>
          <w:i/>
          <w:sz w:val="20"/>
          <w:szCs w:val="20"/>
          <w:lang w:val="en-US"/>
        </w:rPr>
        <w:t>(</w:t>
      </w:r>
      <w:proofErr w:type="gramEnd"/>
      <w:r w:rsidR="00EA11C2">
        <w:rPr>
          <w:i/>
          <w:sz w:val="20"/>
          <w:szCs w:val="20"/>
          <w:lang w:val="en-US"/>
        </w:rPr>
        <w:t>Template Available)</w:t>
      </w:r>
    </w:p>
    <w:p w14:paraId="49D7A901" w14:textId="6CA7308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17 NB - 12345566</w:t>
      </w:r>
      <w:proofErr w:type="gramStart"/>
      <w:r w:rsidRPr="00C77904">
        <w:rPr>
          <w:sz w:val="20"/>
          <w:szCs w:val="20"/>
          <w:lang w:val="en-US"/>
        </w:rPr>
        <w:t xml:space="preserve">MV </w:t>
      </w:r>
      <w:r w:rsidR="00B20A75">
        <w:rPr>
          <w:sz w:val="20"/>
          <w:szCs w:val="20"/>
          <w:lang w:val="en-US"/>
        </w:rPr>
        <w:t xml:space="preserve"> -</w:t>
      </w:r>
      <w:proofErr w:type="gramEnd"/>
      <w:r w:rsidR="00B20A75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>Confirmation of cover from CGU (Insurer )</w:t>
      </w:r>
      <w:r w:rsidRPr="00C77904">
        <w:rPr>
          <w:i/>
          <w:sz w:val="20"/>
          <w:szCs w:val="20"/>
          <w:lang w:val="en-US"/>
        </w:rPr>
        <w:t>(if non Electronic)</w:t>
      </w:r>
    </w:p>
    <w:p w14:paraId="717B77C8" w14:textId="1CE5BAC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17 NB - 12345566</w:t>
      </w:r>
      <w:proofErr w:type="gramStart"/>
      <w:r w:rsidRPr="00C77904">
        <w:rPr>
          <w:sz w:val="20"/>
          <w:szCs w:val="20"/>
          <w:lang w:val="en-US"/>
        </w:rPr>
        <w:t xml:space="preserve">MV </w:t>
      </w:r>
      <w:r w:rsidR="00B20A75">
        <w:rPr>
          <w:sz w:val="20"/>
          <w:szCs w:val="20"/>
          <w:lang w:val="en-US"/>
        </w:rPr>
        <w:t xml:space="preserve"> -</w:t>
      </w:r>
      <w:proofErr w:type="gramEnd"/>
      <w:r w:rsidR="00B20A75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>N</w:t>
      </w:r>
      <w:r w:rsidR="0053753D">
        <w:rPr>
          <w:sz w:val="20"/>
          <w:szCs w:val="20"/>
          <w:lang w:val="en-US"/>
        </w:rPr>
        <w:t>B</w:t>
      </w:r>
      <w:r w:rsidRPr="00C77904">
        <w:rPr>
          <w:sz w:val="20"/>
          <w:szCs w:val="20"/>
          <w:lang w:val="en-US"/>
        </w:rPr>
        <w:t xml:space="preserve"> email sent to client with Invoice, PDS, FSG,</w:t>
      </w:r>
      <w:r w:rsidR="0053753D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 xml:space="preserve">Prop, </w:t>
      </w:r>
      <w:r w:rsidR="00EA11C2">
        <w:rPr>
          <w:sz w:val="20"/>
          <w:szCs w:val="20"/>
          <w:lang w:val="en-US"/>
        </w:rPr>
        <w:t>(Temp Avail)</w:t>
      </w:r>
    </w:p>
    <w:p w14:paraId="007647A6" w14:textId="2CC1C8F9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02 01 NB – 12345566MV – Follow up letter for Completed Prop to client</w:t>
      </w:r>
      <w:r w:rsidR="00723B86">
        <w:rPr>
          <w:sz w:val="20"/>
          <w:szCs w:val="20"/>
          <w:lang w:val="en-US"/>
        </w:rPr>
        <w:t xml:space="preserve"> (Template Available</w:t>
      </w:r>
    </w:p>
    <w:p w14:paraId="54A75171" w14:textId="51EF7B44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02 08 NB – 12345566MV – Final follow up letter to client for completed prop</w:t>
      </w:r>
      <w:r w:rsidR="00723B86">
        <w:rPr>
          <w:sz w:val="20"/>
          <w:szCs w:val="20"/>
          <w:lang w:val="en-US"/>
        </w:rPr>
        <w:t xml:space="preserve"> (Template Avail)</w:t>
      </w:r>
    </w:p>
    <w:p w14:paraId="31EC475A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02 10 NB – 12345566MV – Completed proposal received from client</w:t>
      </w:r>
    </w:p>
    <w:p w14:paraId="507A0AD5" w14:textId="1C270B54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 w:rsidR="00C2784B"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13 NB - 12345566MV</w:t>
      </w:r>
      <w:r w:rsidR="00B20A75">
        <w:rPr>
          <w:sz w:val="20"/>
          <w:szCs w:val="20"/>
          <w:lang w:val="en-US"/>
        </w:rPr>
        <w:t xml:space="preserve"> - C</w:t>
      </w:r>
      <w:r w:rsidRPr="00C77904">
        <w:rPr>
          <w:sz w:val="20"/>
          <w:szCs w:val="20"/>
          <w:lang w:val="en-US"/>
        </w:rPr>
        <w:t xml:space="preserve">ompleted proposal form from client </w:t>
      </w:r>
      <w:r w:rsidR="00B20A75">
        <w:rPr>
          <w:sz w:val="20"/>
          <w:szCs w:val="20"/>
          <w:lang w:val="en-US"/>
        </w:rPr>
        <w:t xml:space="preserve">- </w:t>
      </w:r>
      <w:r w:rsidRPr="00C77904">
        <w:rPr>
          <w:sz w:val="20"/>
          <w:szCs w:val="20"/>
          <w:lang w:val="en-US"/>
        </w:rPr>
        <w:t xml:space="preserve">checked </w:t>
      </w:r>
      <w:r w:rsidR="00B20A75">
        <w:rPr>
          <w:sz w:val="20"/>
          <w:szCs w:val="20"/>
          <w:lang w:val="en-US"/>
        </w:rPr>
        <w:t>by DT</w:t>
      </w:r>
    </w:p>
    <w:p w14:paraId="74FE5DA0" w14:textId="5A9CA04D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 w:rsidR="00C2784B"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19 NB - 12345566MV </w:t>
      </w:r>
      <w:r w:rsidR="00B20A75">
        <w:rPr>
          <w:sz w:val="20"/>
          <w:szCs w:val="20"/>
          <w:lang w:val="en-US"/>
        </w:rPr>
        <w:t xml:space="preserve">- </w:t>
      </w:r>
      <w:r w:rsidRPr="00C77904">
        <w:rPr>
          <w:sz w:val="20"/>
          <w:szCs w:val="20"/>
          <w:lang w:val="en-US"/>
        </w:rPr>
        <w:t xml:space="preserve">Policy schedule from insurer </w:t>
      </w:r>
      <w:r w:rsidR="00B20A75">
        <w:rPr>
          <w:sz w:val="20"/>
          <w:szCs w:val="20"/>
          <w:lang w:val="en-US"/>
        </w:rPr>
        <w:t xml:space="preserve">– </w:t>
      </w:r>
      <w:r w:rsidRPr="00C77904">
        <w:rPr>
          <w:sz w:val="20"/>
          <w:szCs w:val="20"/>
          <w:lang w:val="en-US"/>
        </w:rPr>
        <w:t>Checked</w:t>
      </w:r>
      <w:r w:rsidR="00B20A75">
        <w:rPr>
          <w:sz w:val="20"/>
          <w:szCs w:val="20"/>
          <w:lang w:val="en-US"/>
        </w:rPr>
        <w:t xml:space="preserve"> by DT</w:t>
      </w:r>
    </w:p>
    <w:p w14:paraId="31C58C1D" w14:textId="4AA7CF94" w:rsidR="00C2784B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 w:rsidR="00C2784B"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19 NB - 12345566MV </w:t>
      </w:r>
      <w:r w:rsidR="00B20A75">
        <w:rPr>
          <w:sz w:val="20"/>
          <w:szCs w:val="20"/>
          <w:lang w:val="en-US"/>
        </w:rPr>
        <w:t xml:space="preserve">– Checked </w:t>
      </w:r>
      <w:r w:rsidRPr="00C77904">
        <w:rPr>
          <w:sz w:val="20"/>
          <w:szCs w:val="20"/>
          <w:lang w:val="en-US"/>
        </w:rPr>
        <w:t>Policy Schedule</w:t>
      </w:r>
      <w:r w:rsidR="00B20A75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>to</w:t>
      </w:r>
      <w:r w:rsidR="00B20A75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 xml:space="preserve">client </w:t>
      </w:r>
      <w:r w:rsidR="00723B86">
        <w:rPr>
          <w:sz w:val="20"/>
          <w:szCs w:val="20"/>
          <w:lang w:val="en-US"/>
        </w:rPr>
        <w:t>(Template Avail)</w:t>
      </w:r>
    </w:p>
    <w:p w14:paraId="5D5AB191" w14:textId="2E1EA83D" w:rsidR="00C77904" w:rsidRPr="00C77904" w:rsidRDefault="00C2784B" w:rsidP="0053753D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2019 02 19 NB – 12345566MV – COC Request sent to UW</w:t>
      </w:r>
      <w:r w:rsidR="00B20A75">
        <w:rPr>
          <w:sz w:val="20"/>
          <w:szCs w:val="20"/>
          <w:lang w:val="en-US"/>
        </w:rPr>
        <w:t xml:space="preserve"> </w:t>
      </w:r>
      <w:r w:rsidR="00723B86">
        <w:rPr>
          <w:sz w:val="20"/>
          <w:szCs w:val="20"/>
          <w:lang w:val="en-US"/>
        </w:rPr>
        <w:t>(Template Avail)</w:t>
      </w:r>
    </w:p>
    <w:p w14:paraId="3971FDAF" w14:textId="77777777" w:rsidR="00C2784B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 w:rsidR="00C2784B"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</w:t>
      </w:r>
      <w:r w:rsidR="00C2784B">
        <w:rPr>
          <w:sz w:val="20"/>
          <w:szCs w:val="20"/>
          <w:lang w:val="en-US"/>
        </w:rPr>
        <w:t>23</w:t>
      </w:r>
      <w:r w:rsidRPr="00C77904">
        <w:rPr>
          <w:sz w:val="20"/>
          <w:szCs w:val="20"/>
          <w:lang w:val="en-US"/>
        </w:rPr>
        <w:t xml:space="preserve"> NB - 12345566</w:t>
      </w:r>
      <w:proofErr w:type="gramStart"/>
      <w:r w:rsidRPr="00C77904">
        <w:rPr>
          <w:sz w:val="20"/>
          <w:szCs w:val="20"/>
          <w:lang w:val="en-US"/>
        </w:rPr>
        <w:t xml:space="preserve">MV </w:t>
      </w:r>
      <w:r w:rsidR="00B20A75">
        <w:rPr>
          <w:sz w:val="20"/>
          <w:szCs w:val="20"/>
          <w:lang w:val="en-US"/>
        </w:rPr>
        <w:t xml:space="preserve"> -</w:t>
      </w:r>
      <w:proofErr w:type="gramEnd"/>
      <w:r w:rsidR="00B20A75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 xml:space="preserve">COC </w:t>
      </w:r>
      <w:r w:rsidR="00C2784B">
        <w:rPr>
          <w:sz w:val="20"/>
          <w:szCs w:val="20"/>
          <w:lang w:val="en-US"/>
        </w:rPr>
        <w:t>Received from UW</w:t>
      </w:r>
    </w:p>
    <w:p w14:paraId="7B5AFDFC" w14:textId="1D832EDE" w:rsidR="00C77904" w:rsidRPr="00C77904" w:rsidRDefault="00C2784B" w:rsidP="0053753D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2019 02 23 NB – 12345566MV – COC sent </w:t>
      </w:r>
      <w:r w:rsidR="00C77904" w:rsidRPr="00C77904">
        <w:rPr>
          <w:sz w:val="20"/>
          <w:szCs w:val="20"/>
          <w:lang w:val="en-US"/>
        </w:rPr>
        <w:t xml:space="preserve">to client </w:t>
      </w:r>
      <w:r w:rsidR="00723B86">
        <w:rPr>
          <w:sz w:val="20"/>
          <w:szCs w:val="20"/>
          <w:lang w:val="en-US"/>
        </w:rPr>
        <w:t>(Template Avail)</w:t>
      </w:r>
    </w:p>
    <w:p w14:paraId="6CCEA57B" w14:textId="77777777" w:rsidR="0053753D" w:rsidRDefault="0053753D" w:rsidP="0053753D">
      <w:pPr>
        <w:spacing w:before="0" w:after="0"/>
        <w:rPr>
          <w:b/>
          <w:sz w:val="20"/>
          <w:szCs w:val="20"/>
          <w:lang w:val="en-US"/>
        </w:rPr>
      </w:pPr>
    </w:p>
    <w:p w14:paraId="68A54DCD" w14:textId="77777777" w:rsidR="00C2784B" w:rsidRDefault="00C2784B" w:rsidP="0053753D">
      <w:pPr>
        <w:spacing w:before="0" w:after="0"/>
        <w:rPr>
          <w:b/>
          <w:sz w:val="20"/>
          <w:szCs w:val="20"/>
          <w:lang w:val="en-US"/>
        </w:rPr>
      </w:pPr>
    </w:p>
    <w:p w14:paraId="4EAF401E" w14:textId="428AF9FE" w:rsidR="00C77904" w:rsidRPr="00C77904" w:rsidRDefault="00C77904" w:rsidP="0053753D">
      <w:pPr>
        <w:spacing w:before="0" w:after="0"/>
        <w:rPr>
          <w:b/>
          <w:sz w:val="20"/>
          <w:szCs w:val="20"/>
          <w:lang w:val="en-US"/>
        </w:rPr>
      </w:pPr>
      <w:r w:rsidRPr="00C77904">
        <w:rPr>
          <w:b/>
          <w:sz w:val="20"/>
          <w:szCs w:val="20"/>
          <w:lang w:val="en-US"/>
        </w:rPr>
        <w:t>Renewal Documents to be saved</w:t>
      </w:r>
    </w:p>
    <w:p w14:paraId="343B900C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RNL Updated information from client</w:t>
      </w:r>
    </w:p>
    <w:p w14:paraId="6C11EB55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RNL declaration from insurer (if applicable)</w:t>
      </w:r>
    </w:p>
    <w:p w14:paraId="067E06F5" w14:textId="5159F2F9" w:rsid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RNL declaration sent to client (if applicable)</w:t>
      </w:r>
      <w:r w:rsidR="00723B86">
        <w:rPr>
          <w:sz w:val="20"/>
          <w:szCs w:val="20"/>
          <w:lang w:val="en-US"/>
        </w:rPr>
        <w:t xml:space="preserve"> (Template Avail)</w:t>
      </w:r>
    </w:p>
    <w:p w14:paraId="088A2DE8" w14:textId="2D65DADA" w:rsidR="00B20A75" w:rsidRDefault="00B20A75" w:rsidP="0053753D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2019 01 18 Policy No RNL </w:t>
      </w:r>
      <w:proofErr w:type="spellStart"/>
      <w:r>
        <w:rPr>
          <w:sz w:val="20"/>
          <w:szCs w:val="20"/>
          <w:lang w:val="en-US"/>
        </w:rPr>
        <w:t>Fup</w:t>
      </w:r>
      <w:proofErr w:type="spellEnd"/>
      <w:r>
        <w:rPr>
          <w:sz w:val="20"/>
          <w:szCs w:val="20"/>
          <w:lang w:val="en-US"/>
        </w:rPr>
        <w:t xml:space="preserve"> for </w:t>
      </w:r>
      <w:proofErr w:type="spellStart"/>
      <w:r>
        <w:rPr>
          <w:sz w:val="20"/>
          <w:szCs w:val="20"/>
          <w:lang w:val="en-US"/>
        </w:rPr>
        <w:t>dec</w:t>
      </w:r>
      <w:proofErr w:type="spellEnd"/>
      <w:r>
        <w:rPr>
          <w:sz w:val="20"/>
          <w:szCs w:val="20"/>
          <w:lang w:val="en-US"/>
        </w:rPr>
        <w:t xml:space="preserve"> sent to client (if applicable)</w:t>
      </w:r>
      <w:r w:rsidR="00723B86">
        <w:rPr>
          <w:sz w:val="20"/>
          <w:szCs w:val="20"/>
          <w:lang w:val="en-US"/>
        </w:rPr>
        <w:t xml:space="preserve"> (Template Avail)</w:t>
      </w:r>
    </w:p>
    <w:p w14:paraId="3AA9AE6C" w14:textId="78710E25" w:rsidR="00B20A75" w:rsidRPr="00C77904" w:rsidRDefault="00B20A75" w:rsidP="0053753D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2019 01 20 Policy No RNL Completed </w:t>
      </w:r>
      <w:proofErr w:type="spellStart"/>
      <w:r>
        <w:rPr>
          <w:sz w:val="20"/>
          <w:szCs w:val="20"/>
          <w:lang w:val="en-US"/>
        </w:rPr>
        <w:t>dec</w:t>
      </w:r>
      <w:proofErr w:type="spellEnd"/>
      <w:r>
        <w:rPr>
          <w:sz w:val="20"/>
          <w:szCs w:val="20"/>
          <w:lang w:val="en-US"/>
        </w:rPr>
        <w:t xml:space="preserve"> received from client checked by DT</w:t>
      </w:r>
    </w:p>
    <w:p w14:paraId="2BDD87D9" w14:textId="2F1C82CA" w:rsid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20 policy No RNL </w:t>
      </w:r>
      <w:r w:rsidR="00B20A75">
        <w:rPr>
          <w:sz w:val="20"/>
          <w:szCs w:val="20"/>
          <w:lang w:val="en-US"/>
        </w:rPr>
        <w:t>Completed Dec</w:t>
      </w:r>
      <w:r w:rsidRPr="00C77904">
        <w:rPr>
          <w:sz w:val="20"/>
          <w:szCs w:val="20"/>
          <w:lang w:val="en-US"/>
        </w:rPr>
        <w:t xml:space="preserve"> sent to insurer (if applicable)</w:t>
      </w:r>
      <w:r w:rsidR="00723B86">
        <w:rPr>
          <w:sz w:val="20"/>
          <w:szCs w:val="20"/>
          <w:lang w:val="en-US"/>
        </w:rPr>
        <w:t xml:space="preserve"> (Template Avail)</w:t>
      </w:r>
    </w:p>
    <w:p w14:paraId="1975C609" w14:textId="78388507" w:rsidR="00B20A75" w:rsidRDefault="00B20A75" w:rsidP="00B20A75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</w:t>
      </w:r>
      <w:r w:rsidR="00C2784B">
        <w:rPr>
          <w:sz w:val="20"/>
          <w:szCs w:val="20"/>
          <w:lang w:val="en-US"/>
        </w:rPr>
        <w:t>21</w:t>
      </w:r>
      <w:r w:rsidRPr="00C77904">
        <w:rPr>
          <w:sz w:val="20"/>
          <w:szCs w:val="20"/>
          <w:lang w:val="en-US"/>
        </w:rPr>
        <w:t xml:space="preserve"> Policy No RNL Quote </w:t>
      </w:r>
      <w:proofErr w:type="gramStart"/>
      <w:r w:rsidRPr="00C77904">
        <w:rPr>
          <w:sz w:val="20"/>
          <w:szCs w:val="20"/>
          <w:lang w:val="en-US"/>
        </w:rPr>
        <w:t xml:space="preserve">from </w:t>
      </w:r>
      <w:r w:rsidR="00723B86">
        <w:rPr>
          <w:sz w:val="20"/>
          <w:szCs w:val="20"/>
          <w:lang w:val="en-US"/>
        </w:rPr>
        <w:t xml:space="preserve"> ABC</w:t>
      </w:r>
      <w:proofErr w:type="gramEnd"/>
      <w:r w:rsidR="00723B86">
        <w:rPr>
          <w:sz w:val="20"/>
          <w:szCs w:val="20"/>
          <w:lang w:val="en-US"/>
        </w:rPr>
        <w:t xml:space="preserve"> Ins $4500</w:t>
      </w:r>
      <w:r w:rsidRPr="00C77904">
        <w:rPr>
          <w:sz w:val="20"/>
          <w:szCs w:val="20"/>
          <w:lang w:val="en-US"/>
        </w:rPr>
        <w:t xml:space="preserve"> (if applicable)</w:t>
      </w:r>
    </w:p>
    <w:p w14:paraId="6CB15510" w14:textId="2B545761" w:rsidR="00C77904" w:rsidRPr="00C77904" w:rsidRDefault="00723B86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</w:t>
      </w:r>
      <w:r>
        <w:rPr>
          <w:sz w:val="20"/>
          <w:szCs w:val="20"/>
          <w:lang w:val="en-US"/>
        </w:rPr>
        <w:t>21</w:t>
      </w:r>
      <w:r w:rsidRPr="00C77904">
        <w:rPr>
          <w:sz w:val="20"/>
          <w:szCs w:val="20"/>
          <w:lang w:val="en-US"/>
        </w:rPr>
        <w:t xml:space="preserve"> Policy No RNL Quote </w:t>
      </w:r>
      <w:proofErr w:type="gramStart"/>
      <w:r w:rsidRPr="00C77904">
        <w:rPr>
          <w:sz w:val="20"/>
          <w:szCs w:val="20"/>
          <w:lang w:val="en-US"/>
        </w:rPr>
        <w:t xml:space="preserve">from </w:t>
      </w:r>
      <w:r>
        <w:rPr>
          <w:sz w:val="20"/>
          <w:szCs w:val="20"/>
          <w:lang w:val="en-US"/>
        </w:rPr>
        <w:t xml:space="preserve"> XYZ</w:t>
      </w:r>
      <w:proofErr w:type="gramEnd"/>
      <w:r>
        <w:rPr>
          <w:sz w:val="20"/>
          <w:szCs w:val="20"/>
          <w:lang w:val="en-US"/>
        </w:rPr>
        <w:t xml:space="preserve"> Ins $5500</w:t>
      </w:r>
      <w:r w:rsidRPr="00C77904">
        <w:rPr>
          <w:sz w:val="20"/>
          <w:szCs w:val="20"/>
          <w:lang w:val="en-US"/>
        </w:rPr>
        <w:t xml:space="preserve"> (if applicable)</w:t>
      </w:r>
      <w:r w:rsidR="00C77904" w:rsidRPr="00C77904">
        <w:rPr>
          <w:sz w:val="20"/>
          <w:szCs w:val="20"/>
          <w:lang w:val="en-US"/>
        </w:rPr>
        <w:t>2019 01 2</w:t>
      </w:r>
      <w:r w:rsidR="00B20A75">
        <w:rPr>
          <w:sz w:val="20"/>
          <w:szCs w:val="20"/>
          <w:lang w:val="en-US"/>
        </w:rPr>
        <w:t>2</w:t>
      </w:r>
      <w:r w:rsidR="00C77904" w:rsidRPr="00C77904">
        <w:rPr>
          <w:sz w:val="20"/>
          <w:szCs w:val="20"/>
          <w:lang w:val="en-US"/>
        </w:rPr>
        <w:t xml:space="preserve"> Policy No RNL terms from</w:t>
      </w:r>
      <w:r w:rsidR="00326ABB">
        <w:rPr>
          <w:sz w:val="20"/>
          <w:szCs w:val="20"/>
          <w:lang w:val="en-US"/>
        </w:rPr>
        <w:t xml:space="preserve"> holding</w:t>
      </w:r>
      <w:r w:rsidR="00C77904" w:rsidRPr="00C77904">
        <w:rPr>
          <w:sz w:val="20"/>
          <w:szCs w:val="20"/>
          <w:lang w:val="en-US"/>
        </w:rPr>
        <w:t xml:space="preserve"> insurer </w:t>
      </w:r>
      <w:r w:rsidR="00326ABB">
        <w:rPr>
          <w:sz w:val="20"/>
          <w:szCs w:val="20"/>
          <w:lang w:val="en-US"/>
        </w:rPr>
        <w:t xml:space="preserve">CGU $3200 </w:t>
      </w:r>
      <w:r w:rsidR="00C77904" w:rsidRPr="00C77904">
        <w:rPr>
          <w:sz w:val="20"/>
          <w:szCs w:val="20"/>
          <w:lang w:val="en-US"/>
        </w:rPr>
        <w:t>(if non Electronic)</w:t>
      </w:r>
    </w:p>
    <w:p w14:paraId="6A1940B8" w14:textId="79EE7AC6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2019 01 2</w:t>
      </w:r>
      <w:r w:rsidR="00C2784B">
        <w:rPr>
          <w:sz w:val="20"/>
          <w:szCs w:val="20"/>
          <w:lang w:val="en-US"/>
        </w:rPr>
        <w:t>5</w:t>
      </w:r>
      <w:r w:rsidRPr="00C77904">
        <w:rPr>
          <w:sz w:val="20"/>
          <w:szCs w:val="20"/>
          <w:lang w:val="en-US"/>
        </w:rPr>
        <w:t xml:space="preserve"> policy No RNL Terms issued to client </w:t>
      </w:r>
      <w:r w:rsidR="00326ABB">
        <w:rPr>
          <w:sz w:val="20"/>
          <w:szCs w:val="20"/>
          <w:lang w:val="en-US"/>
        </w:rPr>
        <w:t>(Template Avail)</w:t>
      </w:r>
    </w:p>
    <w:p w14:paraId="65D4C110" w14:textId="4C9A2CFB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2019 01 2</w:t>
      </w:r>
      <w:r w:rsidR="00C2784B">
        <w:rPr>
          <w:sz w:val="20"/>
          <w:szCs w:val="20"/>
          <w:lang w:val="en-US"/>
        </w:rPr>
        <w:t>5</w:t>
      </w:r>
      <w:r w:rsidRPr="00C77904">
        <w:rPr>
          <w:sz w:val="20"/>
          <w:szCs w:val="20"/>
          <w:lang w:val="en-US"/>
        </w:rPr>
        <w:t xml:space="preserve"> Policy No RNL File notes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39AED78A" w14:textId="6F40A9F0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2019 01 2</w:t>
      </w:r>
      <w:r w:rsidR="00C2784B">
        <w:rPr>
          <w:sz w:val="20"/>
          <w:szCs w:val="20"/>
          <w:lang w:val="en-US"/>
        </w:rPr>
        <w:t>5</w:t>
      </w:r>
      <w:r w:rsidRPr="00C77904">
        <w:rPr>
          <w:sz w:val="20"/>
          <w:szCs w:val="20"/>
          <w:lang w:val="en-US"/>
        </w:rPr>
        <w:t xml:space="preserve"> Policy No RNL closing to insurer (if applicable)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038F8A2D" w14:textId="05FC6984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</w:t>
      </w:r>
      <w:r w:rsidR="00C2784B">
        <w:rPr>
          <w:sz w:val="20"/>
          <w:szCs w:val="20"/>
          <w:lang w:val="en-US"/>
        </w:rPr>
        <w:t>27</w:t>
      </w:r>
      <w:r w:rsidRPr="00C77904">
        <w:rPr>
          <w:sz w:val="20"/>
          <w:szCs w:val="20"/>
          <w:lang w:val="en-US"/>
        </w:rPr>
        <w:t xml:space="preserve"> Policy No RNL confirmation of cover from Insurer (if applicable)</w:t>
      </w:r>
    </w:p>
    <w:p w14:paraId="34B486F0" w14:textId="3A0D12CA" w:rsid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</w:t>
      </w:r>
      <w:r w:rsidR="00C2784B">
        <w:rPr>
          <w:sz w:val="20"/>
          <w:szCs w:val="20"/>
          <w:lang w:val="en-US"/>
        </w:rPr>
        <w:t>30</w:t>
      </w:r>
      <w:r w:rsidRPr="00C77904">
        <w:rPr>
          <w:sz w:val="20"/>
          <w:szCs w:val="20"/>
          <w:lang w:val="en-US"/>
        </w:rPr>
        <w:t xml:space="preserve"> Policy No RNL Renewal email to client with PDS,</w:t>
      </w:r>
      <w:r w:rsidR="0053753D"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 xml:space="preserve">FSG, Funding </w:t>
      </w:r>
      <w:proofErr w:type="spellStart"/>
      <w:r w:rsidRPr="00C77904">
        <w:rPr>
          <w:sz w:val="20"/>
          <w:szCs w:val="20"/>
          <w:lang w:val="en-US"/>
        </w:rPr>
        <w:t>Opt</w:t>
      </w:r>
      <w:proofErr w:type="spellEnd"/>
      <w:r w:rsidRPr="00C77904">
        <w:rPr>
          <w:sz w:val="20"/>
          <w:szCs w:val="20"/>
          <w:lang w:val="en-US"/>
        </w:rPr>
        <w:t>, Cover Letter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710566B7" w14:textId="7375AEB7" w:rsidR="00E82B91" w:rsidRPr="00C77904" w:rsidRDefault="00E82B91" w:rsidP="00E82B91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01 </w:t>
      </w:r>
      <w:r w:rsidRPr="00C77904">
        <w:rPr>
          <w:sz w:val="20"/>
          <w:szCs w:val="20"/>
          <w:lang w:val="en-US"/>
        </w:rPr>
        <w:t>Policy</w:t>
      </w:r>
      <w:r>
        <w:rPr>
          <w:sz w:val="20"/>
          <w:szCs w:val="20"/>
          <w:lang w:val="en-US"/>
        </w:rPr>
        <w:t xml:space="preserve"> No RNL S</w:t>
      </w:r>
      <w:r w:rsidRPr="00C77904">
        <w:rPr>
          <w:sz w:val="20"/>
          <w:szCs w:val="20"/>
          <w:lang w:val="en-US"/>
        </w:rPr>
        <w:t xml:space="preserve">chedule from insurer </w:t>
      </w:r>
      <w:r>
        <w:rPr>
          <w:sz w:val="20"/>
          <w:szCs w:val="20"/>
          <w:lang w:val="en-US"/>
        </w:rPr>
        <w:t xml:space="preserve">– </w:t>
      </w:r>
      <w:r w:rsidRPr="00C77904">
        <w:rPr>
          <w:sz w:val="20"/>
          <w:szCs w:val="20"/>
          <w:lang w:val="en-US"/>
        </w:rPr>
        <w:t>Checked</w:t>
      </w:r>
      <w:r>
        <w:rPr>
          <w:sz w:val="20"/>
          <w:szCs w:val="20"/>
          <w:lang w:val="en-US"/>
        </w:rPr>
        <w:t xml:space="preserve"> by DT</w:t>
      </w:r>
    </w:p>
    <w:p w14:paraId="7742664D" w14:textId="07881129" w:rsidR="00E82B91" w:rsidRDefault="00E82B91" w:rsidP="00E82B91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03</w:t>
      </w:r>
      <w:r w:rsidRPr="00C7790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Policy No RNL Checked </w:t>
      </w:r>
      <w:r w:rsidRPr="00C77904">
        <w:rPr>
          <w:sz w:val="20"/>
          <w:szCs w:val="20"/>
          <w:lang w:val="en-US"/>
        </w:rPr>
        <w:t>Policy Schedule</w:t>
      </w:r>
      <w:r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>to</w:t>
      </w:r>
      <w:r>
        <w:rPr>
          <w:sz w:val="20"/>
          <w:szCs w:val="20"/>
          <w:lang w:val="en-US"/>
        </w:rPr>
        <w:t xml:space="preserve"> </w:t>
      </w:r>
      <w:r w:rsidRPr="00C77904">
        <w:rPr>
          <w:sz w:val="20"/>
          <w:szCs w:val="20"/>
          <w:lang w:val="en-US"/>
        </w:rPr>
        <w:t xml:space="preserve">client </w:t>
      </w:r>
      <w:r w:rsidR="00326ABB">
        <w:rPr>
          <w:sz w:val="20"/>
          <w:szCs w:val="20"/>
          <w:lang w:val="en-US"/>
        </w:rPr>
        <w:t>(Template Avail)</w:t>
      </w:r>
    </w:p>
    <w:p w14:paraId="495B807F" w14:textId="4AEFD8FA" w:rsidR="00E82B91" w:rsidRPr="00C77904" w:rsidRDefault="00E82B91" w:rsidP="00E82B91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2019 02 03 Policy No RNL COC Request sent to UW </w:t>
      </w:r>
      <w:r w:rsidR="00326ABB">
        <w:rPr>
          <w:sz w:val="20"/>
          <w:szCs w:val="20"/>
          <w:lang w:val="en-US"/>
        </w:rPr>
        <w:t>(Template Avail)</w:t>
      </w:r>
    </w:p>
    <w:p w14:paraId="565D70F6" w14:textId="58536663" w:rsidR="00E82B91" w:rsidRDefault="00E82B91" w:rsidP="00E82B91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</w:t>
      </w:r>
      <w:r>
        <w:rPr>
          <w:sz w:val="20"/>
          <w:szCs w:val="20"/>
          <w:lang w:val="en-US"/>
        </w:rPr>
        <w:t>2</w:t>
      </w:r>
      <w:r w:rsidRPr="00C7790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03 Policy No RNL </w:t>
      </w:r>
      <w:r w:rsidRPr="00C77904">
        <w:rPr>
          <w:sz w:val="20"/>
          <w:szCs w:val="20"/>
          <w:lang w:val="en-US"/>
        </w:rPr>
        <w:t xml:space="preserve">COC </w:t>
      </w:r>
      <w:r>
        <w:rPr>
          <w:sz w:val="20"/>
          <w:szCs w:val="20"/>
          <w:lang w:val="en-US"/>
        </w:rPr>
        <w:t>Received from UW</w:t>
      </w:r>
    </w:p>
    <w:p w14:paraId="6E63C237" w14:textId="77777777" w:rsidR="00326ABB" w:rsidRDefault="00E82B91" w:rsidP="00326ABB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2019 02 03 Policy No RNL COC sent </w:t>
      </w:r>
      <w:r w:rsidRPr="00C77904">
        <w:rPr>
          <w:sz w:val="20"/>
          <w:szCs w:val="20"/>
          <w:lang w:val="en-US"/>
        </w:rPr>
        <w:t xml:space="preserve">to </w:t>
      </w:r>
      <w:proofErr w:type="gramStart"/>
      <w:r w:rsidRPr="00C77904">
        <w:rPr>
          <w:sz w:val="20"/>
          <w:szCs w:val="20"/>
          <w:lang w:val="en-US"/>
        </w:rPr>
        <w:t xml:space="preserve">client </w:t>
      </w:r>
      <w:r>
        <w:rPr>
          <w:sz w:val="20"/>
          <w:szCs w:val="20"/>
          <w:lang w:val="en-US"/>
        </w:rPr>
        <w:t xml:space="preserve"> </w:t>
      </w:r>
      <w:r w:rsidR="00326ABB">
        <w:rPr>
          <w:sz w:val="20"/>
          <w:szCs w:val="20"/>
          <w:lang w:val="en-US"/>
        </w:rPr>
        <w:t>(</w:t>
      </w:r>
      <w:proofErr w:type="gramEnd"/>
      <w:r w:rsidR="00326ABB">
        <w:rPr>
          <w:sz w:val="20"/>
          <w:szCs w:val="20"/>
          <w:lang w:val="en-US"/>
        </w:rPr>
        <w:t>Template Avail)</w:t>
      </w:r>
    </w:p>
    <w:p w14:paraId="59C36BA0" w14:textId="18CE0068" w:rsidR="00E82B91" w:rsidRPr="00C77904" w:rsidRDefault="00E82B91" w:rsidP="00E82B91">
      <w:pPr>
        <w:spacing w:before="0" w:after="0"/>
        <w:rPr>
          <w:sz w:val="20"/>
          <w:szCs w:val="20"/>
          <w:lang w:val="en-US"/>
        </w:rPr>
      </w:pPr>
    </w:p>
    <w:p w14:paraId="7335C64D" w14:textId="77777777" w:rsidR="00E82B91" w:rsidRPr="00C77904" w:rsidRDefault="00E82B91" w:rsidP="0053753D">
      <w:pPr>
        <w:spacing w:before="0" w:after="0"/>
        <w:rPr>
          <w:sz w:val="20"/>
          <w:szCs w:val="20"/>
          <w:lang w:val="en-US"/>
        </w:rPr>
      </w:pPr>
    </w:p>
    <w:p w14:paraId="5ADD3F59" w14:textId="77777777" w:rsidR="00C77904" w:rsidRPr="00C77904" w:rsidRDefault="00C77904" w:rsidP="0053753D">
      <w:pPr>
        <w:spacing w:before="0" w:after="0"/>
        <w:rPr>
          <w:b/>
          <w:sz w:val="20"/>
          <w:szCs w:val="20"/>
          <w:lang w:val="en-US"/>
        </w:rPr>
      </w:pPr>
      <w:r w:rsidRPr="00C77904">
        <w:rPr>
          <w:b/>
          <w:sz w:val="20"/>
          <w:szCs w:val="20"/>
          <w:lang w:val="en-US"/>
        </w:rPr>
        <w:t>Endorsement Documents to be saved</w:t>
      </w:r>
    </w:p>
    <w:p w14:paraId="74D413D8" w14:textId="5DA8FC21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END Client request to (</w:t>
      </w:r>
      <w:proofErr w:type="spellStart"/>
      <w:r w:rsidRPr="00C77904">
        <w:rPr>
          <w:sz w:val="20"/>
          <w:szCs w:val="20"/>
          <w:lang w:val="en-US"/>
        </w:rPr>
        <w:t>end</w:t>
      </w:r>
      <w:r w:rsidR="00326ABB">
        <w:rPr>
          <w:sz w:val="20"/>
          <w:szCs w:val="20"/>
          <w:lang w:val="en-US"/>
        </w:rPr>
        <w:t>t</w:t>
      </w:r>
      <w:proofErr w:type="spellEnd"/>
      <w:r w:rsidRPr="00C77904">
        <w:rPr>
          <w:sz w:val="20"/>
          <w:szCs w:val="20"/>
          <w:lang w:val="en-US"/>
        </w:rPr>
        <w:t xml:space="preserve"> description</w:t>
      </w:r>
      <w:r w:rsidR="00326ABB">
        <w:rPr>
          <w:sz w:val="20"/>
          <w:szCs w:val="20"/>
          <w:lang w:val="en-US"/>
        </w:rPr>
        <w:t xml:space="preserve"> </w:t>
      </w:r>
      <w:proofErr w:type="spellStart"/>
      <w:r w:rsidR="00326ABB">
        <w:rPr>
          <w:sz w:val="20"/>
          <w:szCs w:val="20"/>
          <w:lang w:val="en-US"/>
        </w:rPr>
        <w:t>eg</w:t>
      </w:r>
      <w:proofErr w:type="spellEnd"/>
      <w:r w:rsidR="00326ABB">
        <w:rPr>
          <w:sz w:val="20"/>
          <w:szCs w:val="20"/>
          <w:lang w:val="en-US"/>
        </w:rPr>
        <w:t>: remove 2014 Holden ABC123</w:t>
      </w:r>
      <w:r w:rsidRPr="00C77904">
        <w:rPr>
          <w:sz w:val="20"/>
          <w:szCs w:val="20"/>
          <w:lang w:val="en-US"/>
        </w:rPr>
        <w:t>)</w:t>
      </w:r>
    </w:p>
    <w:p w14:paraId="6A4D9335" w14:textId="36DD5A4D" w:rsidR="00326ABB" w:rsidRDefault="00C77904" w:rsidP="00326ABB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15 Policy No END Request to insurer – </w:t>
      </w:r>
      <w:r w:rsidR="00E82B91">
        <w:rPr>
          <w:sz w:val="20"/>
          <w:szCs w:val="20"/>
          <w:lang w:val="en-US"/>
        </w:rPr>
        <w:t>(</w:t>
      </w:r>
      <w:r w:rsidRPr="00C77904">
        <w:rPr>
          <w:sz w:val="20"/>
          <w:szCs w:val="20"/>
          <w:lang w:val="en-US"/>
        </w:rPr>
        <w:t>If non electronic</w:t>
      </w:r>
      <w:r w:rsidR="00E82B91">
        <w:rPr>
          <w:sz w:val="20"/>
          <w:szCs w:val="20"/>
          <w:lang w:val="en-US"/>
        </w:rPr>
        <w:t>)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070A2F7F" w14:textId="4F938B23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</w:p>
    <w:p w14:paraId="4841AD28" w14:textId="15AFE96F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 xml:space="preserve">2019 01 15 Policy No END EP/RP from Insurer (if Non electronic) </w:t>
      </w:r>
    </w:p>
    <w:p w14:paraId="6BDC22A2" w14:textId="77777777" w:rsidR="00326ABB" w:rsidRDefault="00C77904" w:rsidP="00326ABB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20 policy No END EP/RP sent to client for (endorsement description) with PDS, FSG</w:t>
      </w:r>
      <w:r w:rsidR="00E82B91">
        <w:rPr>
          <w:sz w:val="20"/>
          <w:szCs w:val="20"/>
          <w:lang w:val="en-US"/>
        </w:rPr>
        <w:t>,</w:t>
      </w:r>
      <w:r w:rsidRPr="00C77904">
        <w:rPr>
          <w:sz w:val="20"/>
          <w:szCs w:val="20"/>
          <w:lang w:val="en-US"/>
        </w:rPr>
        <w:t xml:space="preserve"> amended Premium Funding</w:t>
      </w:r>
      <w:r w:rsidR="00E82B91">
        <w:rPr>
          <w:sz w:val="20"/>
          <w:szCs w:val="20"/>
          <w:lang w:val="en-US"/>
        </w:rPr>
        <w:t xml:space="preserve"> contract</w:t>
      </w:r>
      <w:r w:rsidRPr="00C77904">
        <w:rPr>
          <w:sz w:val="20"/>
          <w:szCs w:val="20"/>
          <w:lang w:val="en-US"/>
        </w:rPr>
        <w:t xml:space="preserve"> (If Applicable)</w:t>
      </w:r>
      <w:r w:rsidR="00E82B91">
        <w:rPr>
          <w:sz w:val="20"/>
          <w:szCs w:val="20"/>
          <w:lang w:val="en-US"/>
        </w:rPr>
        <w:t>, Invoice</w:t>
      </w:r>
      <w:r w:rsidRPr="00C77904">
        <w:rPr>
          <w:sz w:val="20"/>
          <w:szCs w:val="20"/>
          <w:lang w:val="en-US"/>
        </w:rPr>
        <w:t xml:space="preserve"> and cover letter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1A9CA5D5" w14:textId="29F66061" w:rsidR="0080402A" w:rsidRPr="0080402A" w:rsidRDefault="0080402A" w:rsidP="0053753D">
      <w:pPr>
        <w:spacing w:before="0" w:after="0"/>
        <w:rPr>
          <w:sz w:val="20"/>
          <w:szCs w:val="20"/>
          <w:lang w:val="en-US"/>
        </w:rPr>
      </w:pPr>
    </w:p>
    <w:p w14:paraId="0692AF1B" w14:textId="77CC3DA4" w:rsidR="0053753D" w:rsidRDefault="00C77904" w:rsidP="0053753D">
      <w:pPr>
        <w:spacing w:before="0" w:after="0"/>
        <w:rPr>
          <w:i/>
          <w:iCs/>
          <w:sz w:val="20"/>
          <w:szCs w:val="20"/>
          <w:lang w:val="en-US"/>
        </w:rPr>
      </w:pPr>
      <w:r w:rsidRPr="00C77904">
        <w:rPr>
          <w:i/>
          <w:iCs/>
          <w:sz w:val="20"/>
          <w:szCs w:val="20"/>
          <w:lang w:val="en-US"/>
        </w:rPr>
        <w:t xml:space="preserve">NOTE: Endorsement description is: </w:t>
      </w:r>
      <w:r w:rsidR="00E82B91">
        <w:rPr>
          <w:i/>
          <w:iCs/>
          <w:sz w:val="20"/>
          <w:szCs w:val="20"/>
          <w:lang w:val="en-US"/>
        </w:rPr>
        <w:t>A b</w:t>
      </w:r>
      <w:r w:rsidRPr="00C77904">
        <w:rPr>
          <w:i/>
          <w:iCs/>
          <w:sz w:val="20"/>
          <w:szCs w:val="20"/>
          <w:lang w:val="en-US"/>
        </w:rPr>
        <w:t xml:space="preserve">rief description of what the endorsement is </w:t>
      </w:r>
      <w:r w:rsidR="00E82B91">
        <w:rPr>
          <w:i/>
          <w:iCs/>
          <w:sz w:val="20"/>
          <w:szCs w:val="20"/>
          <w:lang w:val="en-US"/>
        </w:rPr>
        <w:t xml:space="preserve">changing </w:t>
      </w:r>
      <w:proofErr w:type="spellStart"/>
      <w:r w:rsidRPr="00C77904">
        <w:rPr>
          <w:i/>
          <w:iCs/>
          <w:sz w:val="20"/>
          <w:szCs w:val="20"/>
          <w:lang w:val="en-US"/>
        </w:rPr>
        <w:t>eg</w:t>
      </w:r>
      <w:proofErr w:type="spellEnd"/>
      <w:r w:rsidRPr="00C77904">
        <w:rPr>
          <w:i/>
          <w:iCs/>
          <w:sz w:val="20"/>
          <w:szCs w:val="20"/>
          <w:lang w:val="en-US"/>
        </w:rPr>
        <w:t xml:space="preserve">: </w:t>
      </w:r>
    </w:p>
    <w:p w14:paraId="4454404D" w14:textId="77777777" w:rsidR="00C77904" w:rsidRPr="00C77904" w:rsidRDefault="00C77904" w:rsidP="0053753D">
      <w:pPr>
        <w:spacing w:before="0" w:after="0"/>
        <w:rPr>
          <w:i/>
          <w:iCs/>
          <w:sz w:val="20"/>
          <w:szCs w:val="20"/>
          <w:lang w:val="en-US"/>
        </w:rPr>
      </w:pPr>
      <w:r w:rsidRPr="00C77904">
        <w:rPr>
          <w:i/>
          <w:iCs/>
          <w:sz w:val="20"/>
          <w:szCs w:val="20"/>
          <w:lang w:val="en-US"/>
        </w:rPr>
        <w:t>add / delete vehicle (</w:t>
      </w:r>
      <w:proofErr w:type="spellStart"/>
      <w:r w:rsidRPr="00C77904">
        <w:rPr>
          <w:i/>
          <w:iCs/>
          <w:sz w:val="20"/>
          <w:szCs w:val="20"/>
          <w:lang w:val="en-US"/>
        </w:rPr>
        <w:t>rego</w:t>
      </w:r>
      <w:proofErr w:type="spellEnd"/>
      <w:r w:rsidRPr="00C77904">
        <w:rPr>
          <w:i/>
          <w:iCs/>
          <w:sz w:val="20"/>
          <w:szCs w:val="20"/>
          <w:lang w:val="en-US"/>
        </w:rPr>
        <w:t>#)</w:t>
      </w:r>
    </w:p>
    <w:p w14:paraId="6F33AB3A" w14:textId="77777777" w:rsidR="00C77904" w:rsidRPr="00C77904" w:rsidRDefault="00C77904" w:rsidP="0053753D">
      <w:pPr>
        <w:spacing w:before="0" w:after="0"/>
        <w:rPr>
          <w:i/>
          <w:iCs/>
          <w:sz w:val="20"/>
          <w:szCs w:val="20"/>
          <w:lang w:val="en-US"/>
        </w:rPr>
      </w:pPr>
      <w:r w:rsidRPr="00C77904">
        <w:rPr>
          <w:i/>
          <w:iCs/>
          <w:sz w:val="20"/>
          <w:szCs w:val="20"/>
          <w:lang w:val="en-US"/>
        </w:rPr>
        <w:t>Increase Burglary limit from $5k to $10k</w:t>
      </w:r>
    </w:p>
    <w:p w14:paraId="2C3CC76F" w14:textId="77777777" w:rsidR="00C77904" w:rsidRPr="00C77904" w:rsidRDefault="00C77904" w:rsidP="0053753D">
      <w:pPr>
        <w:spacing w:before="0" w:after="0"/>
        <w:rPr>
          <w:i/>
          <w:iCs/>
          <w:sz w:val="20"/>
          <w:szCs w:val="20"/>
          <w:lang w:val="en-US"/>
        </w:rPr>
      </w:pPr>
      <w:r w:rsidRPr="00C77904">
        <w:rPr>
          <w:i/>
          <w:iCs/>
          <w:sz w:val="20"/>
          <w:szCs w:val="20"/>
          <w:lang w:val="en-US"/>
        </w:rPr>
        <w:t>Increase Liability limit from $5m to $20m</w:t>
      </w:r>
    </w:p>
    <w:p w14:paraId="32BBAE70" w14:textId="77777777" w:rsidR="0080402A" w:rsidRDefault="0080402A" w:rsidP="0053753D">
      <w:pPr>
        <w:spacing w:before="0" w:after="0"/>
        <w:rPr>
          <w:b/>
          <w:sz w:val="20"/>
          <w:szCs w:val="20"/>
          <w:lang w:val="en-US"/>
        </w:rPr>
      </w:pPr>
    </w:p>
    <w:p w14:paraId="651FD29B" w14:textId="77777777" w:rsidR="00C77904" w:rsidRPr="00C77904" w:rsidRDefault="00C77904" w:rsidP="0053753D">
      <w:pPr>
        <w:spacing w:before="0" w:after="0"/>
        <w:rPr>
          <w:b/>
          <w:sz w:val="20"/>
          <w:szCs w:val="20"/>
          <w:lang w:val="en-US"/>
        </w:rPr>
      </w:pPr>
      <w:r w:rsidRPr="00C77904">
        <w:rPr>
          <w:b/>
          <w:sz w:val="20"/>
          <w:szCs w:val="20"/>
          <w:lang w:val="en-US"/>
        </w:rPr>
        <w:t>Cancellation Documents to be saved</w:t>
      </w:r>
    </w:p>
    <w:p w14:paraId="10DF6EEF" w14:textId="3A11DBB1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CNL Instructions from client / insurer</w:t>
      </w:r>
      <w:r w:rsidR="00977349">
        <w:rPr>
          <w:sz w:val="20"/>
          <w:szCs w:val="20"/>
          <w:lang w:val="en-US"/>
        </w:rPr>
        <w:t xml:space="preserve">/ </w:t>
      </w:r>
      <w:r w:rsidRPr="00C77904">
        <w:rPr>
          <w:sz w:val="20"/>
          <w:szCs w:val="20"/>
          <w:lang w:val="en-US"/>
        </w:rPr>
        <w:t>funder</w:t>
      </w:r>
    </w:p>
    <w:p w14:paraId="66AF8C81" w14:textId="4338789E" w:rsidR="0080402A" w:rsidRDefault="00C77904" w:rsidP="0053753D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CNL Cancellation notice to UW (if cance</w:t>
      </w:r>
      <w:r w:rsidR="00977349">
        <w:rPr>
          <w:sz w:val="20"/>
          <w:szCs w:val="20"/>
          <w:lang w:val="en-US"/>
        </w:rPr>
        <w:t>llation</w:t>
      </w:r>
      <w:r w:rsidRPr="00C77904">
        <w:rPr>
          <w:sz w:val="20"/>
          <w:szCs w:val="20"/>
          <w:lang w:val="en-US"/>
        </w:rPr>
        <w:t xml:space="preserve"> was requested by Funder</w:t>
      </w:r>
      <w:r w:rsidR="00977349">
        <w:rPr>
          <w:sz w:val="20"/>
          <w:szCs w:val="20"/>
          <w:lang w:val="en-US"/>
        </w:rPr>
        <w:t>/</w:t>
      </w:r>
      <w:r w:rsidRPr="00C77904">
        <w:rPr>
          <w:sz w:val="20"/>
          <w:szCs w:val="20"/>
          <w:lang w:val="en-US"/>
        </w:rPr>
        <w:t>client)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77AE2E37" w14:textId="500DF9E4" w:rsidR="00C77904" w:rsidRPr="0080402A" w:rsidRDefault="0080402A" w:rsidP="0053753D">
      <w:p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2019 01 </w:t>
      </w:r>
      <w:r w:rsidR="00C77904" w:rsidRPr="0080402A">
        <w:rPr>
          <w:sz w:val="20"/>
          <w:szCs w:val="20"/>
          <w:lang w:val="en-US"/>
        </w:rPr>
        <w:t>15 Policy No CNL Cancellation confirmation emails to UW / Client / Funder</w:t>
      </w:r>
      <w:r w:rsidR="00326ABB">
        <w:rPr>
          <w:sz w:val="20"/>
          <w:szCs w:val="20"/>
          <w:lang w:val="en-US"/>
        </w:rPr>
        <w:t xml:space="preserve"> Template Avail)</w:t>
      </w:r>
    </w:p>
    <w:p w14:paraId="64BA88AA" w14:textId="77777777" w:rsidR="00326ABB" w:rsidRDefault="00C77904" w:rsidP="00326ABB">
      <w:pPr>
        <w:spacing w:before="0" w:after="0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2019 01 15 Policy No CNL Notice to client that policy is being cancelled by insurer/funder and their options (amount to pay and date / seek insurance elsewhere and date</w:t>
      </w:r>
      <w:r w:rsidR="00326ABB">
        <w:rPr>
          <w:sz w:val="20"/>
          <w:szCs w:val="20"/>
          <w:lang w:val="en-US"/>
        </w:rPr>
        <w:t xml:space="preserve"> (Template Avail)</w:t>
      </w:r>
    </w:p>
    <w:p w14:paraId="702FEFC2" w14:textId="6878289A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</w:p>
    <w:p w14:paraId="7A0DE860" w14:textId="77777777" w:rsidR="00C77904" w:rsidRPr="00C77904" w:rsidRDefault="00C77904" w:rsidP="0053753D">
      <w:pPr>
        <w:spacing w:before="0" w:after="0"/>
        <w:rPr>
          <w:sz w:val="20"/>
          <w:szCs w:val="20"/>
          <w:lang w:val="en-US"/>
        </w:rPr>
      </w:pPr>
    </w:p>
    <w:p w14:paraId="0298914E" w14:textId="77777777" w:rsidR="00C77904" w:rsidRPr="00C77904" w:rsidRDefault="00C77904" w:rsidP="00C77904">
      <w:pPr>
        <w:rPr>
          <w:sz w:val="20"/>
          <w:szCs w:val="20"/>
        </w:rPr>
      </w:pPr>
    </w:p>
    <w:p w14:paraId="320B1C80" w14:textId="77777777" w:rsidR="00C77904" w:rsidRPr="00C77904" w:rsidRDefault="00C77904" w:rsidP="00C77904">
      <w:pPr>
        <w:rPr>
          <w:sz w:val="20"/>
          <w:szCs w:val="20"/>
        </w:rPr>
      </w:pPr>
    </w:p>
    <w:sectPr w:rsidR="00C77904" w:rsidRPr="00C77904" w:rsidSect="0053753D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183" w:right="567" w:bottom="992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EF3A" w14:textId="77777777" w:rsidR="00114C94" w:rsidRDefault="00114C94" w:rsidP="00A605CC">
      <w:pPr>
        <w:spacing w:before="0" w:after="0"/>
      </w:pPr>
      <w:r>
        <w:separator/>
      </w:r>
    </w:p>
  </w:endnote>
  <w:endnote w:type="continuationSeparator" w:id="0">
    <w:p w14:paraId="7F5DF99F" w14:textId="77777777" w:rsidR="00114C94" w:rsidRDefault="00114C94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altName w:val="Segoe UI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AC0" w14:textId="77777777" w:rsidR="00E370B7" w:rsidRDefault="00E370B7" w:rsidP="008775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E4F31" w14:textId="77777777"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DAEF" w14:textId="77777777" w:rsidR="00E370B7" w:rsidRDefault="00E370B7" w:rsidP="0087753C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14:paraId="07CDC511" w14:textId="77777777"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D5F0" w14:textId="77777777" w:rsidR="00114C94" w:rsidRDefault="00114C94" w:rsidP="00A605CC">
      <w:pPr>
        <w:spacing w:before="0" w:after="0"/>
      </w:pPr>
      <w:r>
        <w:separator/>
      </w:r>
    </w:p>
  </w:footnote>
  <w:footnote w:type="continuationSeparator" w:id="0">
    <w:p w14:paraId="1E266EB3" w14:textId="77777777" w:rsidR="00114C94" w:rsidRDefault="00114C94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3939" w14:textId="77777777"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4FBA09B9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04CB" w14:textId="77777777" w:rsidR="00B77B03" w:rsidRDefault="00B77B03">
    <w:pPr>
      <w:pStyle w:val="Header"/>
    </w:pPr>
    <w:r w:rsidRPr="00B77B03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38D72D3" wp14:editId="3EE6C3FA">
          <wp:simplePos x="0" y="0"/>
          <wp:positionH relativeFrom="column">
            <wp:posOffset>-405765</wp:posOffset>
          </wp:positionH>
          <wp:positionV relativeFrom="paragraph">
            <wp:posOffset>-227330</wp:posOffset>
          </wp:positionV>
          <wp:extent cx="2650490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N_Logo_Horiz_Whi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4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FB03447" wp14:editId="1C653C8B">
              <wp:simplePos x="0" y="0"/>
              <wp:positionH relativeFrom="column">
                <wp:posOffset>-466090</wp:posOffset>
              </wp:positionH>
              <wp:positionV relativeFrom="paragraph">
                <wp:posOffset>-246380</wp:posOffset>
              </wp:positionV>
              <wp:extent cx="1320800" cy="1328420"/>
              <wp:effectExtent l="0" t="0" r="0" b="5080"/>
              <wp:wrapThrough wrapText="bothSides">
                <wp:wrapPolygon edited="0">
                  <wp:start x="0" y="0"/>
                  <wp:lineTo x="0" y="21476"/>
                  <wp:lineTo x="21392" y="21476"/>
                  <wp:lineTo x="21392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1328420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1390F" w14:textId="77777777" w:rsidR="00B77B03" w:rsidRDefault="00B77B03" w:rsidP="00B77B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03447" id="Rectangle 13" o:spid="_x0000_s1027" style="position:absolute;margin-left:-36.7pt;margin-top:-19.4pt;width:104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s+hwIAAH4FAAAOAAAAZHJzL2Uyb0RvYy54bWysVN1r2zAQfx/sfxB6X+yk2ZaFOiWk6xiU&#10;trQdfVZkKTHIOu2kxM7++p1kx826QmHsxb7Tff/u4/yirQ3bK/QV2IKPRzlnykooK7sp+I/Hqw8z&#10;znwQthQGrCr4QXl+sXj/7rxxczWBLZhSISMn1s8bV/BtCG6eZV5uVS38CJyyJNSAtQjE4iYrUTTk&#10;vTbZJM8/ZQ1g6RCk8p5eLzshXyT/WisZbrX2KjBTcMotpC+m7zp+s8W5mG9QuG0l+zTEP2RRi8pS&#10;0MHVpQiC7bD6y1VdSQQPOowk1BloXUmVaqBqxvmLah62wqlUC4Hj3QCT/39u5c3+DllVUu/OOLOi&#10;ph7dE2rCboxi9EYANc7PSe/B3WHPeSJjta3GOv6pDtYmUA8DqKoNTNLj+GySz3LCXpKMmNl0kmDP&#10;ns0d+vBNQc0iUXCk+AlMsb/2gUKS6lElRvNgqvKqMiYxuFmvDLK9iB3+mueTWcyZTP5QMzYqW4hm&#10;nbh7UWlG+jCx0K60RIWDUdHK2HulCaNYTMorTacaogoplQ3jPmzSjmaaQg2GZ28b9vrRtMtqMJ68&#10;bTxYpMhgw2BcVxbwNQdmSFl3+oTaSd2RDO267Vu+hvJAk4LQrZB38qqibl0LH+4E0s5Qh+kOhFv6&#10;aANNwaGnONsC/nrtPerTKJOUs4Z2sOD+506g4sx8tzTkX8bTaVzaxEw/fqbBYXgqWZ9K7K5eAQ3B&#10;mC6Ok4mM+sEcSY1QP9G5WMaoJBJWUuyCy4BHZhW620AHR6rlMqnRojoRru2Dk8cBiNP42D4JdP3I&#10;Bpr2Gzjuq5i/mNxON7bGwnIXQFdprCPEHa499LTkaXT7gxSvyCmftJ7P5uI3AAAA//8DAFBLAwQU&#10;AAYACAAAACEA016hmuAAAAALAQAADwAAAGRycy9kb3ducmV2LnhtbEyPwW7CMBBE75X6D9Yi9QY2&#10;TQQojYNopV6oemjg0KOJ3SQiXqdZA2m/vsuJ3ma0T7Mz+Xr0nTi7gdqAGuYzBcJhFWyLtYb97nW6&#10;AkHRoDVdQKfhxxGsi/u73GQ2XPDDnctYCw5ByoyGJsY+k5KqxnlDs9A75NtXGLyJbIda2sFcONx3&#10;8lGphfSmRf7QmN69NK46lievYet/SZXqXW6f3xLafO725TcdtX6YjJsnENGN8QbDtT5Xh4I7HcIJ&#10;LYlOw3SZpIyySFa84Uok6QLEgcVSpSCLXP7fUPwBAAD//wMAUEsBAi0AFAAGAAgAAAAhALaDOJL+&#10;AAAA4QEAABMAAAAAAAAAAAAAAAAAAAAAAFtDb250ZW50X1R5cGVzXS54bWxQSwECLQAUAAYACAAA&#10;ACEAOP0h/9YAAACUAQAACwAAAAAAAAAAAAAAAAAvAQAAX3JlbHMvLnJlbHNQSwECLQAUAAYACAAA&#10;ACEAVFsbPocCAAB+BQAADgAAAAAAAAAAAAAAAAAuAgAAZHJzL2Uyb0RvYy54bWxQSwECLQAUAAYA&#10;CAAAACEA016hmuAAAAALAQAADwAAAAAAAAAAAAAAAADhBAAAZHJzL2Rvd25yZXYueG1sUEsFBgAA&#10;AAAEAAQA8wAAAO4FAAAAAA==&#10;" fillcolor="#0e0028" stroked="f">
              <v:textbox>
                <w:txbxContent>
                  <w:p w14:paraId="6F51390F" w14:textId="77777777" w:rsidR="00B77B03" w:rsidRDefault="00B77B03" w:rsidP="00B77B03">
                    <w:pPr>
                      <w:jc w:val="center"/>
                    </w:pPr>
                  </w:p>
                </w:txbxContent>
              </v:textbox>
              <w10:wrap type="through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1B7D180" wp14:editId="5C0101B1">
              <wp:simplePos x="0" y="0"/>
              <wp:positionH relativeFrom="column">
                <wp:posOffset>-375920</wp:posOffset>
              </wp:positionH>
              <wp:positionV relativeFrom="paragraph">
                <wp:posOffset>-196215</wp:posOffset>
              </wp:positionV>
              <wp:extent cx="7005320" cy="3190875"/>
              <wp:effectExtent l="25400" t="25400" r="43180" b="34925"/>
              <wp:wrapTight wrapText="bothSides">
                <wp:wrapPolygon edited="0">
                  <wp:start x="-78" y="-172"/>
                  <wp:lineTo x="-78" y="21750"/>
                  <wp:lineTo x="21694" y="21750"/>
                  <wp:lineTo x="21694" y="-172"/>
                  <wp:lineTo x="-78" y="-172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320" cy="3190875"/>
                      </a:xfrm>
                      <a:prstGeom prst="rect">
                        <a:avLst/>
                      </a:prstGeom>
                      <a:noFill/>
                      <a:ln w="57150" cmpd="sng">
                        <a:solidFill>
                          <a:srgbClr val="9B9791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A6798" w14:textId="77777777" w:rsidR="00B77B03" w:rsidRDefault="00B77B03" w:rsidP="00B77B03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7D180" id="Rectangle 11" o:spid="_x0000_s1028" style="position:absolute;margin-left:-29.6pt;margin-top:-15.45pt;width:551.6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S+pgIAALEFAAAOAAAAZHJzL2Uyb0RvYy54bWysVNtOGzEQfa/Uf7D8XnYTSENWbFAKoqqE&#10;AAEVz47XTizZHtd2bv36jr0XUloJqWoeNmP7zP3MXFzujSZb4YMCW9PRSUmJsBwaZVc1/f588+mc&#10;khCZbZgGK2p6EIFezj9+uNi5SoxhDboRnqARG6qdq+k6RlcVReBrYVg4AScsPkrwhkU8+lXReLZD&#10;60YX47L8XOzAN84DFyHg7XX7SOfZvpSCx3spg4hE1xRji/nr83eZvsX8glUrz9xa8S4M9g9RGKYs&#10;Oh1MXbPIyMarP0wZxT0EkPGEgylASsVFzgGzGZVvsnlaMydyLlic4IYyhf9nlt9tHzxRDfZuRIll&#10;Bnv0iFVjdqUFwTss0M6FCnFP7sF3p4BiynYvvUn/mAfZ56IehqKKfSQcL6dlOTkdY+05vp2OZuX5&#10;dJKsFq/qzof4VYAhSaipR/+5mGx7G2IL7SHJm4UbpTXes0pbsqvpZDqaJAfGYR7BrrJyAK2aBEy4&#10;4FfLK+3JliEPZl9m01nODGP4DWZURDZqZWp6XqZfF6i2yYjIfOpCSkVpy5CleNCiDehRSKwnJj5q&#10;w0hMFoNvxrmwsXeuLaKTmsQ4B8XT9xU7/GtUg/L4feU2j94z2DgoG2XB/82AHkKWLR77d5R3EuN+&#10;uW+J1HNmCc0ByeWhnbrg+I3CBt+yEB+YxzHDnuHqiPf4kRqwkdBJlKzB//zbfcIj+/GVkh2OLfb7&#10;x4Z5QYn+ZnEuZqOzszTn+XA2mSbi+eOX5fGL3ZgrQEYg9TG6LCZ81L0oPZgX3DCL5BWfmOXou6Y8&#10;+v5wFdt1gjuKi8Uiw3C2HYu39snxngeJwM/7F+Zdx/KIA3IH/Yiz6g3ZW2xqsIXFJoJUeRJSpdu6&#10;dh3AvZBnqdthafEcnzPqddPOfwEAAP//AwBQSwMEFAAGAAgAAAAhANa2yKzjAAAADAEAAA8AAABk&#10;cnMvZG93bnJldi54bWxMj8FuwjAMhu+T9g6RJ+2CIAG6Al1TBJN62Q2GJnFLW6+p2jhVE6Db0y+c&#10;tpstf/r9/el2NB274uAaSxLmMwEMqbRVQ7WE00c+XQNzXlGlOkso4RsdbLPHh1Qllb3RAa9HX7MQ&#10;Qi5RErT3fcK5KzUa5Wa2Rwq3LzsY5cM61Lwa1C2Em44vhIi5UQ2FD1r1+KaxbI8XIyFu29MkX05+&#10;RH5eafO+29NnsZfy+WncvQLzOPo/GO76QR2y4FTYC1WOdRKmL5tFQMOwFBtgd0JEUahXSIhW8xh4&#10;lvL/JbJfAAAA//8DAFBLAQItABQABgAIAAAAIQC2gziS/gAAAOEBAAATAAAAAAAAAAAAAAAAAAAA&#10;AABbQ29udGVudF9UeXBlc10ueG1sUEsBAi0AFAAGAAgAAAAhADj9If/WAAAAlAEAAAsAAAAAAAAA&#10;AAAAAAAALwEAAF9yZWxzLy5yZWxzUEsBAi0AFAAGAAgAAAAhAE3tFL6mAgAAsQUAAA4AAAAAAAAA&#10;AAAAAAAALgIAAGRycy9lMm9Eb2MueG1sUEsBAi0AFAAGAAgAAAAhANa2yKzjAAAADAEAAA8AAAAA&#10;AAAAAAAAAAAAAAUAAGRycy9kb3ducmV2LnhtbFBLBQYAAAAABAAEAPMAAAAQBgAAAAA=&#10;" filled="f" strokecolor="#9b9791" strokeweight="4.5pt">
              <v:textbox>
                <w:txbxContent>
                  <w:p w14:paraId="16EA6798" w14:textId="77777777" w:rsidR="00B77B03" w:rsidRDefault="00B77B03" w:rsidP="00B77B03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type="tight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AA9604A" wp14:editId="4DB58F07">
              <wp:simplePos x="0" y="0"/>
              <wp:positionH relativeFrom="column">
                <wp:posOffset>-643890</wp:posOffset>
              </wp:positionH>
              <wp:positionV relativeFrom="paragraph">
                <wp:posOffset>-462915</wp:posOffset>
              </wp:positionV>
              <wp:extent cx="7606665" cy="3725545"/>
              <wp:effectExtent l="0" t="0" r="635" b="0"/>
              <wp:wrapThrough wrapText="bothSides">
                <wp:wrapPolygon edited="0">
                  <wp:start x="0" y="0"/>
                  <wp:lineTo x="0" y="21501"/>
                  <wp:lineTo x="21566" y="21501"/>
                  <wp:lineTo x="21566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3725545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6004C" id="Rectangle 10" o:spid="_x0000_s1026" style="position:absolute;margin-left:-50.7pt;margin-top:-36.45pt;width:598.95pt;height:2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gAIAAHMFAAAOAAAAZHJzL2Uyb0RvYy54bWysVN1P2zAQf5+0/8Hy+0ha2gIVKapgTJMQ&#10;VMDEs+vYbSTH553dpt1fv7OTho4hIU17Se58v/v+uLza1YZtFfoKbMEHJzlnykooK7sq+I/n2y/n&#10;nPkgbCkMWFXwvfL8avb502XjpmoIazClQkZGrJ82ruDrENw0y7xcq1r4E3DKklAD1iIQi6usRNGQ&#10;9dpkwzyfZA1g6RCk8p5eb1ohnyX7WisZHrT2KjBTcIotpC+m7zJ+s9mlmK5QuHUluzDEP0RRi8qS&#10;097UjQiCbbD6y1RdSQQPOpxIqDPQupIq5UDZDPI32TythVMpFyqOd32Z/P8zK++3C2RVSb2j8lhR&#10;U48eqWrCroxi9EYFapyfEu7JLbDjPJEx253GOv4pD7ZLRd33RVW7wCQ9nk3yyWQy5kyS7PRsOB6P&#10;xtFq9qru0IdvCmoWiYIj+U/FFNs7H1roARK9eTBVeVsZkxhcLa8Nsq2IHf6a58PzzvofMGMj2EJU&#10;ay22LyrNSOcmJtqmlqiwNypqGfuoNNWIkhmkuNJ0qt6rkFLZMOjcJnRU0+SqVzz9WLHDR9U2ql55&#10;+LFyr5E8gw29cl1ZwPcMmD5k3eKpJ0d5R3IJ5Z7GA6HdG+/kbUUtuhM+LATSotDM0PKHB/poA03B&#10;oaM4WwP+eu894ml+ScpZQ4tXcP9zI1BxZr5bmuyLwWgUNzUxo/HZkBg8liyPJXZTXwN1fkBnxslE&#10;RnwwB1Ij1C90I+bRK4mEleS74DLggbkO7UGgKyPVfJ5gtJ1OhDv75OSh63EEn3cvAl03p4FG/B4O&#10;Syqmb8a1xcZ+WJhvAugqzfJrXbt602anbeiuUDwdx3xCvd7K2W8AAAD//wMAUEsDBBQABgAIAAAA&#10;IQDuxXUl4wAAAA0BAAAPAAAAZHJzL2Rvd25yZXYueG1sTI/BTsJAEIbvJr7DZky8wW5BEGq3BE28&#10;YDhYOHhcumPb0J2tnQWqT+9y0ttM5ss/35+tBteKM/bceNKQjBUIpNLbhioN+93raAGCgyFrWk+o&#10;4RsZVvntTWZS6y/0juciVCKGEKdGQx1Cl0rJZY3O8Nh3SPH26XtnQlz7StreXGK4a+VEqbl0pqH4&#10;oTYdvtRYHouT07BxP6wKtZWb57cprz92++KLj1rf3w3rJxABh/AHw1U/qkMenQ7+RJZFq2GUqOQh&#10;snF6nCxBXBG1nM9AHDTMkukCZJ7J/y3yXwAAAP//AwBQSwECLQAUAAYACAAAACEAtoM4kv4AAADh&#10;AQAAEwAAAAAAAAAAAAAAAAAAAAAAW0NvbnRlbnRfVHlwZXNdLnhtbFBLAQItABQABgAIAAAAIQA4&#10;/SH/1gAAAJQBAAALAAAAAAAAAAAAAAAAAC8BAABfcmVscy8ucmVsc1BLAQItABQABgAIAAAAIQAb&#10;T8IwgAIAAHMFAAAOAAAAAAAAAAAAAAAAAC4CAABkcnMvZTJvRG9jLnhtbFBLAQItABQABgAIAAAA&#10;IQDuxXUl4wAAAA0BAAAPAAAAAAAAAAAAAAAAANoEAABkcnMvZG93bnJldi54bWxQSwUGAAAAAAQA&#10;BADzAAAA6gUAAAAA&#10;" fillcolor="#0e0028" stroked="f"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417E8"/>
    <w:multiLevelType w:val="hybridMultilevel"/>
    <w:tmpl w:val="9B745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6562B"/>
    <w:multiLevelType w:val="hybridMultilevel"/>
    <w:tmpl w:val="F19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34384"/>
    <w:multiLevelType w:val="hybridMultilevel"/>
    <w:tmpl w:val="D01E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54658"/>
    <w:multiLevelType w:val="hybridMultilevel"/>
    <w:tmpl w:val="DB1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5CC8"/>
    <w:multiLevelType w:val="hybridMultilevel"/>
    <w:tmpl w:val="6E9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3C8B"/>
    <w:multiLevelType w:val="hybridMultilevel"/>
    <w:tmpl w:val="A1D2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82158"/>
    <w:multiLevelType w:val="hybridMultilevel"/>
    <w:tmpl w:val="525E6988"/>
    <w:lvl w:ilvl="0" w:tplc="66CE4EC6">
      <w:start w:val="2019"/>
      <w:numFmt w:val="decimal"/>
      <w:lvlText w:val="%1"/>
      <w:lvlJc w:val="left"/>
      <w:pPr>
        <w:ind w:left="831" w:hanging="47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6005E"/>
    <w:multiLevelType w:val="hybridMultilevel"/>
    <w:tmpl w:val="523E6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C42B3"/>
    <w:multiLevelType w:val="hybridMultilevel"/>
    <w:tmpl w:val="3A5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602D"/>
    <w:multiLevelType w:val="hybridMultilevel"/>
    <w:tmpl w:val="D26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E5FCB"/>
    <w:multiLevelType w:val="hybridMultilevel"/>
    <w:tmpl w:val="80B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16C"/>
    <w:multiLevelType w:val="hybridMultilevel"/>
    <w:tmpl w:val="5EA65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804"/>
    <w:multiLevelType w:val="multilevel"/>
    <w:tmpl w:val="007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67E78"/>
    <w:multiLevelType w:val="hybridMultilevel"/>
    <w:tmpl w:val="3FEE2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A782D"/>
    <w:multiLevelType w:val="hybridMultilevel"/>
    <w:tmpl w:val="423E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8E6056"/>
    <w:multiLevelType w:val="hybridMultilevel"/>
    <w:tmpl w:val="32D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B011C"/>
    <w:multiLevelType w:val="hybridMultilevel"/>
    <w:tmpl w:val="7D7E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1F07"/>
    <w:multiLevelType w:val="hybridMultilevel"/>
    <w:tmpl w:val="20D4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E5FA0"/>
    <w:multiLevelType w:val="hybridMultilevel"/>
    <w:tmpl w:val="A07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0FF6"/>
    <w:multiLevelType w:val="hybridMultilevel"/>
    <w:tmpl w:val="07D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B0ACF"/>
    <w:multiLevelType w:val="hybridMultilevel"/>
    <w:tmpl w:val="71901E68"/>
    <w:lvl w:ilvl="0" w:tplc="328A2D62">
      <w:start w:val="2019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00D7"/>
    <w:multiLevelType w:val="hybridMultilevel"/>
    <w:tmpl w:val="00F62D00"/>
    <w:lvl w:ilvl="0" w:tplc="1FF0B4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035EF"/>
    <w:multiLevelType w:val="hybridMultilevel"/>
    <w:tmpl w:val="A1388C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24"/>
  </w:num>
  <w:num w:numId="7">
    <w:abstractNumId w:val="25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2"/>
  </w:num>
  <w:num w:numId="13">
    <w:abstractNumId w:val="4"/>
  </w:num>
  <w:num w:numId="14">
    <w:abstractNumId w:val="18"/>
  </w:num>
  <w:num w:numId="15">
    <w:abstractNumId w:val="22"/>
  </w:num>
  <w:num w:numId="16">
    <w:abstractNumId w:val="21"/>
  </w:num>
  <w:num w:numId="17">
    <w:abstractNumId w:val="3"/>
  </w:num>
  <w:num w:numId="18">
    <w:abstractNumId w:val="10"/>
  </w:num>
  <w:num w:numId="19">
    <w:abstractNumId w:val="23"/>
  </w:num>
  <w:num w:numId="20">
    <w:abstractNumId w:val="6"/>
  </w:num>
  <w:num w:numId="21">
    <w:abstractNumId w:val="19"/>
  </w:num>
  <w:num w:numId="22">
    <w:abstractNumId w:val="12"/>
  </w:num>
  <w:num w:numId="23">
    <w:abstractNumId w:val="16"/>
  </w:num>
  <w:num w:numId="24">
    <w:abstractNumId w:val="2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4"/>
    <w:rsid w:val="0001496C"/>
    <w:rsid w:val="00093455"/>
    <w:rsid w:val="000B240D"/>
    <w:rsid w:val="000C73BD"/>
    <w:rsid w:val="00114C94"/>
    <w:rsid w:val="00137B26"/>
    <w:rsid w:val="00151142"/>
    <w:rsid w:val="00157934"/>
    <w:rsid w:val="00162D39"/>
    <w:rsid w:val="00221BBB"/>
    <w:rsid w:val="00267675"/>
    <w:rsid w:val="00310BBE"/>
    <w:rsid w:val="00326ABB"/>
    <w:rsid w:val="003364F4"/>
    <w:rsid w:val="00342A1A"/>
    <w:rsid w:val="003448CB"/>
    <w:rsid w:val="00463C57"/>
    <w:rsid w:val="00472995"/>
    <w:rsid w:val="004968A6"/>
    <w:rsid w:val="004A0F6D"/>
    <w:rsid w:val="004C0A50"/>
    <w:rsid w:val="004D20A5"/>
    <w:rsid w:val="004D4923"/>
    <w:rsid w:val="004E28B9"/>
    <w:rsid w:val="00506341"/>
    <w:rsid w:val="00536E96"/>
    <w:rsid w:val="0053753D"/>
    <w:rsid w:val="00545B3E"/>
    <w:rsid w:val="00554BCB"/>
    <w:rsid w:val="00570A6D"/>
    <w:rsid w:val="00591A7E"/>
    <w:rsid w:val="00603E6C"/>
    <w:rsid w:val="00631BEF"/>
    <w:rsid w:val="00702F46"/>
    <w:rsid w:val="00723B86"/>
    <w:rsid w:val="00762865"/>
    <w:rsid w:val="00763331"/>
    <w:rsid w:val="007D5E5A"/>
    <w:rsid w:val="007E6894"/>
    <w:rsid w:val="0080402A"/>
    <w:rsid w:val="0082552C"/>
    <w:rsid w:val="00843CFA"/>
    <w:rsid w:val="00844422"/>
    <w:rsid w:val="00894044"/>
    <w:rsid w:val="00914CA8"/>
    <w:rsid w:val="0092046C"/>
    <w:rsid w:val="00931FA7"/>
    <w:rsid w:val="00977349"/>
    <w:rsid w:val="00982818"/>
    <w:rsid w:val="009B6EE4"/>
    <w:rsid w:val="009D61FA"/>
    <w:rsid w:val="009E4D5D"/>
    <w:rsid w:val="00A430FA"/>
    <w:rsid w:val="00A605CC"/>
    <w:rsid w:val="00AE4AFF"/>
    <w:rsid w:val="00B03E86"/>
    <w:rsid w:val="00B20A75"/>
    <w:rsid w:val="00B46977"/>
    <w:rsid w:val="00B748AC"/>
    <w:rsid w:val="00B77B03"/>
    <w:rsid w:val="00B95D24"/>
    <w:rsid w:val="00BB3930"/>
    <w:rsid w:val="00BD3A9A"/>
    <w:rsid w:val="00BE06ED"/>
    <w:rsid w:val="00BF17D5"/>
    <w:rsid w:val="00C10718"/>
    <w:rsid w:val="00C12B98"/>
    <w:rsid w:val="00C21B5B"/>
    <w:rsid w:val="00C2784B"/>
    <w:rsid w:val="00C72478"/>
    <w:rsid w:val="00C77904"/>
    <w:rsid w:val="00CA0F98"/>
    <w:rsid w:val="00D21ED3"/>
    <w:rsid w:val="00D945A0"/>
    <w:rsid w:val="00E3038C"/>
    <w:rsid w:val="00E338EB"/>
    <w:rsid w:val="00E37090"/>
    <w:rsid w:val="00E370B7"/>
    <w:rsid w:val="00E562E1"/>
    <w:rsid w:val="00E82B91"/>
    <w:rsid w:val="00EA11C2"/>
    <w:rsid w:val="00F051B9"/>
    <w:rsid w:val="00F06E51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08B40"/>
  <w14:defaultImageDpi w14:val="300"/>
  <w15:docId w15:val="{30C3D9C3-BE06-449A-8440-84180A9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styleId="ListParagraph">
    <w:name w:val="List Paragraph"/>
    <w:basedOn w:val="Normal"/>
    <w:uiPriority w:val="34"/>
    <w:qFormat/>
    <w:rsid w:val="008040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D24"/>
    <w:rPr>
      <w:rFonts w:ascii="Verdana" w:hAnsi="Verdana"/>
      <w:color w:val="0E00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D24"/>
    <w:rPr>
      <w:rFonts w:ascii="Verdana" w:hAnsi="Verdana"/>
      <w:b/>
      <w:bCs/>
      <w:color w:val="0E00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cuments\Custom%20Office%20Templates\CBN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6A365-6CCA-4021-8F31-6451F2C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CBN - Word Document Template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2</cp:revision>
  <dcterms:created xsi:type="dcterms:W3CDTF">2019-10-25T00:09:00Z</dcterms:created>
  <dcterms:modified xsi:type="dcterms:W3CDTF">2019-10-25T00:09:00Z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